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2011" w14:textId="36A23272" w:rsidR="001B7C6C" w:rsidRDefault="001016D5" w:rsidP="001016D5">
      <w:pPr>
        <w:pStyle w:val="Kop1"/>
        <w:rPr>
          <w:lang w:val="nl-NL"/>
        </w:rPr>
      </w:pPr>
      <w:r>
        <w:rPr>
          <w:lang w:val="nl-NL"/>
        </w:rPr>
        <w:t>Quotes Circus Ronaldo – Sono Io?</w:t>
      </w:r>
    </w:p>
    <w:p w14:paraId="639DDA68" w14:textId="77777777" w:rsidR="001016D5" w:rsidRDefault="001016D5" w:rsidP="001016D5"/>
    <w:p w14:paraId="0A2A0173" w14:textId="2CD2AD4A" w:rsidR="00F927BD" w:rsidRDefault="00F927BD" w:rsidP="001016D5">
      <w:r>
        <w:t>“</w:t>
      </w:r>
      <w:r>
        <w:rPr>
          <w:i/>
          <w:iCs/>
        </w:rPr>
        <w:t xml:space="preserve">Doorheen alle fratsen, stunts en spielereien schemert steevast een van de grote actuele vraagstukken in het theater: moet de oudere generatie plaats ruimen, of is er een vorm van co-existentie mogelijk waarbij de wijsheden van de anciens samengaan met de </w:t>
      </w:r>
      <w:proofErr w:type="spellStart"/>
      <w:r>
        <w:rPr>
          <w:i/>
          <w:iCs/>
        </w:rPr>
        <w:t>sturm</w:t>
      </w:r>
      <w:proofErr w:type="spellEnd"/>
      <w:r>
        <w:rPr>
          <w:i/>
          <w:iCs/>
        </w:rPr>
        <w:t xml:space="preserve"> </w:t>
      </w:r>
      <w:proofErr w:type="spellStart"/>
      <w:r>
        <w:rPr>
          <w:i/>
          <w:iCs/>
        </w:rPr>
        <w:t>und</w:t>
      </w:r>
      <w:proofErr w:type="spellEnd"/>
      <w:r>
        <w:rPr>
          <w:i/>
          <w:iCs/>
        </w:rPr>
        <w:t xml:space="preserve"> drang van de jonkies? Circus Ronaldo bewijst in Sono io? </w:t>
      </w:r>
      <w:proofErr w:type="gramStart"/>
      <w:r>
        <w:rPr>
          <w:i/>
          <w:iCs/>
        </w:rPr>
        <w:t>overtuigend</w:t>
      </w:r>
      <w:proofErr w:type="gramEnd"/>
      <w:r>
        <w:rPr>
          <w:i/>
          <w:iCs/>
        </w:rPr>
        <w:t xml:space="preserve"> het laatste.”</w:t>
      </w:r>
      <w:r>
        <w:rPr>
          <w:i/>
          <w:iCs/>
        </w:rPr>
        <w:t xml:space="preserve"> – Juryrapport Theaterfestival 2022</w:t>
      </w:r>
    </w:p>
    <w:p w14:paraId="014D912F" w14:textId="271279AD" w:rsidR="001016D5" w:rsidRDefault="001016D5" w:rsidP="001016D5">
      <w:r>
        <w:t xml:space="preserve">“Sono io? </w:t>
      </w:r>
      <w:proofErr w:type="gramStart"/>
      <w:r>
        <w:t>is</w:t>
      </w:r>
      <w:proofErr w:type="gramEnd"/>
      <w:r>
        <w:t xml:space="preserve"> ook een speelse satire op de eergierige circusartiest – en daarin bewijzen de Ronaldo’s opnieuw theatraal te charmeren, waardoor hun expressieve interactie doet denken aan de stille mime van </w:t>
      </w:r>
      <w:proofErr w:type="spellStart"/>
      <w:r>
        <w:t>Chaplin</w:t>
      </w:r>
      <w:proofErr w:type="spellEnd"/>
      <w:r>
        <w:t xml:space="preserve"> en </w:t>
      </w:r>
      <w:proofErr w:type="spellStart"/>
      <w:r>
        <w:t>co.</w:t>
      </w:r>
      <w:proofErr w:type="spellEnd"/>
      <w:r>
        <w:t>” -  De Standaard</w:t>
      </w:r>
    </w:p>
    <w:p w14:paraId="6CC1ABB0" w14:textId="55A637F8" w:rsidR="001016D5" w:rsidRDefault="001016D5" w:rsidP="001016D5">
      <w:r>
        <w:t>“</w:t>
      </w:r>
      <w:r w:rsidRPr="001016D5">
        <w:t xml:space="preserve">Met een kinderlijke verwondering kijk je de voorstelling uit. Compleet in de ban van de het sublieme spel en de sprankelende vondsten. Hun inleving is zo puur als de glimlach van een kind. Zo rijk als de opbollende buik van een zwangere vrouw. Allemaal </w:t>
      </w:r>
      <w:proofErr w:type="gramStart"/>
      <w:r w:rsidRPr="001016D5">
        <w:t>zo juist</w:t>
      </w:r>
      <w:proofErr w:type="gramEnd"/>
      <w:r w:rsidRPr="001016D5">
        <w:t xml:space="preserve"> in dosering, expressie, gevoeligheid…[...]. Sono Io is een voorstelling die je als een warme jas omsluit.</w:t>
      </w:r>
      <w:r w:rsidRPr="001016D5">
        <w:rPr>
          <w:i/>
          <w:iCs/>
        </w:rPr>
        <w:t>”</w:t>
      </w:r>
      <w:r>
        <w:t xml:space="preserve"> – Klassiek Centraal</w:t>
      </w:r>
    </w:p>
    <w:p w14:paraId="750BC1C7" w14:textId="27B9338F" w:rsidR="001016D5" w:rsidRDefault="001016D5" w:rsidP="001016D5">
      <w:r>
        <w:t>“Het theatrale meesterschap van Circus Ronaldo schuilt in de subtiele karaktertekening, maar ook in de manier waarop het drama van de vergankelijkheid wordt uitgediept.” - ****De Morgen</w:t>
      </w:r>
    </w:p>
    <w:p w14:paraId="589CB5F0" w14:textId="7C002163" w:rsidR="001016D5" w:rsidRPr="001016D5" w:rsidRDefault="001016D5" w:rsidP="001016D5">
      <w:pPr>
        <w:pStyle w:val="Kop4"/>
        <w:rPr>
          <w:rFonts w:eastAsia="Times New Roman"/>
          <w:i w:val="0"/>
          <w:iCs w:val="0"/>
        </w:rPr>
      </w:pPr>
      <w:r w:rsidRPr="001016D5">
        <w:rPr>
          <w:rFonts w:asciiTheme="minorHAnsi" w:eastAsiaTheme="minorHAnsi" w:hAnsiTheme="minorHAnsi" w:cstheme="minorBidi"/>
          <w:i w:val="0"/>
          <w:iCs w:val="0"/>
          <w:color w:val="auto"/>
        </w:rPr>
        <w:t xml:space="preserve">“Een verrassend, geestig, rakend en bloedmooi portret van een vader-zoonrelatie.” - </w:t>
      </w:r>
      <w:proofErr w:type="spellStart"/>
      <w:r w:rsidRPr="001016D5">
        <w:rPr>
          <w:rFonts w:asciiTheme="minorHAnsi" w:eastAsiaTheme="minorHAnsi" w:hAnsiTheme="minorHAnsi" w:cstheme="minorBidi"/>
          <w:i w:val="0"/>
          <w:iCs w:val="0"/>
          <w:color w:val="auto"/>
        </w:rPr>
        <w:t>Knack</w:t>
      </w:r>
      <w:proofErr w:type="spellEnd"/>
      <w:r w:rsidRPr="001016D5">
        <w:rPr>
          <w:rFonts w:eastAsia="Times New Roman"/>
          <w:i w:val="0"/>
          <w:iCs w:val="0"/>
        </w:rPr>
        <w:br/>
        <w:t> </w:t>
      </w:r>
    </w:p>
    <w:p w14:paraId="0EFCA882" w14:textId="308F6DDC" w:rsidR="001016D5" w:rsidRPr="001016D5" w:rsidRDefault="001016D5" w:rsidP="001016D5">
      <w:pPr>
        <w:pStyle w:val="Kop4"/>
        <w:rPr>
          <w:rFonts w:asciiTheme="minorHAnsi" w:eastAsiaTheme="minorHAnsi" w:hAnsiTheme="minorHAnsi" w:cstheme="minorBidi"/>
          <w:i w:val="0"/>
          <w:iCs w:val="0"/>
          <w:color w:val="auto"/>
        </w:rPr>
      </w:pPr>
      <w:r w:rsidRPr="001016D5">
        <w:rPr>
          <w:rFonts w:asciiTheme="minorHAnsi" w:eastAsiaTheme="minorHAnsi" w:hAnsiTheme="minorHAnsi" w:cstheme="minorBidi"/>
          <w:i w:val="0"/>
          <w:iCs w:val="0"/>
          <w:color w:val="auto"/>
        </w:rPr>
        <w:t xml:space="preserve">“Circus Ronaldo bewijst opnieuw welke waaier aan stijlen en stoten </w:t>
      </w:r>
      <w:proofErr w:type="gramStart"/>
      <w:r w:rsidRPr="001016D5">
        <w:rPr>
          <w:rFonts w:asciiTheme="minorHAnsi" w:eastAsiaTheme="minorHAnsi" w:hAnsiTheme="minorHAnsi" w:cstheme="minorBidi"/>
          <w:i w:val="0"/>
          <w:iCs w:val="0"/>
          <w:color w:val="auto"/>
        </w:rPr>
        <w:t>het meester</w:t>
      </w:r>
      <w:proofErr w:type="gramEnd"/>
      <w:r w:rsidRPr="001016D5">
        <w:rPr>
          <w:rFonts w:asciiTheme="minorHAnsi" w:eastAsiaTheme="minorHAnsi" w:hAnsiTheme="minorHAnsi" w:cstheme="minorBidi"/>
          <w:i w:val="0"/>
          <w:iCs w:val="0"/>
          <w:color w:val="auto"/>
        </w:rPr>
        <w:t xml:space="preserve"> is. </w:t>
      </w:r>
      <w:r w:rsidRPr="001016D5">
        <w:rPr>
          <w:rFonts w:asciiTheme="minorHAnsi" w:eastAsiaTheme="minorHAnsi" w:hAnsiTheme="minorHAnsi" w:cstheme="minorBidi"/>
          <w:i w:val="0"/>
          <w:iCs w:val="0"/>
          <w:color w:val="auto"/>
        </w:rPr>
        <w:br/>
        <w:t>En nee, het verval is niet in zicht.” - De Standaard</w:t>
      </w:r>
      <w:r w:rsidRPr="001016D5">
        <w:rPr>
          <w:rFonts w:eastAsia="Times New Roman"/>
          <w:i w:val="0"/>
          <w:iCs w:val="0"/>
        </w:rPr>
        <w:br/>
      </w:r>
      <w:r w:rsidRPr="001016D5">
        <w:rPr>
          <w:rFonts w:asciiTheme="minorHAnsi" w:eastAsiaTheme="minorHAnsi" w:hAnsiTheme="minorHAnsi" w:cstheme="minorBidi"/>
          <w:i w:val="0"/>
          <w:iCs w:val="0"/>
          <w:color w:val="auto"/>
        </w:rPr>
        <w:t> </w:t>
      </w:r>
    </w:p>
    <w:p w14:paraId="4D683928" w14:textId="2A61A68C" w:rsidR="001016D5" w:rsidRPr="001016D5" w:rsidRDefault="001016D5" w:rsidP="001016D5">
      <w:r w:rsidRPr="001016D5">
        <w:t>"Danny en Pepijn zijn perfect op elkaar ingespeeld, qua timing, qua interactie.</w:t>
      </w:r>
      <w:r w:rsidRPr="001016D5">
        <w:br/>
        <w:t>Ze brengen een gulle lach in een milde traan, zoals échte clowns dat kunnen</w:t>
      </w:r>
      <w:r w:rsidRPr="001016D5">
        <w:rPr>
          <w:i/>
          <w:iCs/>
        </w:rPr>
        <w:t>."</w:t>
      </w:r>
      <w:r>
        <w:rPr>
          <w:i/>
          <w:iCs/>
        </w:rPr>
        <w:t xml:space="preserve"> - </w:t>
      </w:r>
      <w:r w:rsidRPr="001016D5">
        <w:t>De Theaterkrant</w:t>
      </w:r>
    </w:p>
    <w:sectPr w:rsidR="001016D5" w:rsidRPr="00101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D5"/>
    <w:rsid w:val="001016D5"/>
    <w:rsid w:val="001B7C6C"/>
    <w:rsid w:val="00F92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82E"/>
  <w15:chartTrackingRefBased/>
  <w15:docId w15:val="{FB8E88AC-B735-449C-9093-C6E52C76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16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uiPriority w:val="9"/>
    <w:semiHidden/>
    <w:unhideWhenUsed/>
    <w:qFormat/>
    <w:rsid w:val="001016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16D5"/>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1016D5"/>
    <w:rPr>
      <w:rFonts w:asciiTheme="majorHAnsi" w:eastAsiaTheme="majorEastAsia" w:hAnsiTheme="majorHAnsi" w:cstheme="majorBidi"/>
      <w:i/>
      <w:iCs/>
      <w:color w:val="2F5496" w:themeColor="accent1" w:themeShade="BF"/>
    </w:rPr>
  </w:style>
  <w:style w:type="character" w:styleId="Nadruk">
    <w:name w:val="Emphasis"/>
    <w:basedOn w:val="Standaardalinea-lettertype"/>
    <w:uiPriority w:val="20"/>
    <w:qFormat/>
    <w:rsid w:val="00101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2374">
      <w:bodyDiv w:val="1"/>
      <w:marLeft w:val="0"/>
      <w:marRight w:val="0"/>
      <w:marTop w:val="0"/>
      <w:marBottom w:val="0"/>
      <w:divBdr>
        <w:top w:val="none" w:sz="0" w:space="0" w:color="auto"/>
        <w:left w:val="none" w:sz="0" w:space="0" w:color="auto"/>
        <w:bottom w:val="none" w:sz="0" w:space="0" w:color="auto"/>
        <w:right w:val="none" w:sz="0" w:space="0" w:color="auto"/>
      </w:divBdr>
    </w:div>
    <w:div w:id="17415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sDocumentLink" ma:contentTypeID="0x01010A000DFBF934F4FE2840B45347FB9F0350740028F592CB04152D43AD9B4BC9A88F1D75" ma:contentTypeVersion="18" ma:contentTypeDescription="" ma:contentTypeScope="" ma:versionID="52c2a475eb5ea1369f47b11474aae394">
  <xsd:schema xmlns:xsd="http://www.w3.org/2001/XMLSchema" xmlns:xs="http://www.w3.org/2001/XMLSchema" xmlns:p="http://schemas.microsoft.com/office/2006/metadata/properties" xmlns:ns1="http://schemas.microsoft.com/sharepoint/v3" xmlns:ns2="63c98200-5bb8-41ff-927c-fc90daf73655" xmlns:ns3="ff36bd8e-2d23-4be5-be45-5853cf4098a3" xmlns:ns4="963632e4-d5e1-49b1-a62d-507aeceff058" targetNamespace="http://schemas.microsoft.com/office/2006/metadata/properties" ma:root="true" ma:fieldsID="2ca952e6dfe264539c4e270ce7165b34" ns1:_="" ns2:_="" ns3:_="" ns4:_="">
    <xsd:import namespace="http://schemas.microsoft.com/sharepoint/v3"/>
    <xsd:import namespace="63c98200-5bb8-41ff-927c-fc90daf73655"/>
    <xsd:import namespace="ff36bd8e-2d23-4be5-be45-5853cf4098a3"/>
    <xsd:import namespace="963632e4-d5e1-49b1-a62d-507aeceff058"/>
    <xsd:element name="properties">
      <xsd:complexType>
        <xsd:sequence>
          <xsd:element name="documentManagement">
            <xsd:complexType>
              <xsd:all>
                <xsd:element ref="ns1:URL"/>
                <xsd:element ref="ns2:fb_Productie" minOccurs="0"/>
                <xsd:element ref="ns2:fb_ToneelGezelschap" minOccurs="0"/>
                <xsd:element ref="ns3:fb_PersType" minOccurs="0"/>
                <xsd:element ref="ns3:fb_Taal" minOccurs="0"/>
                <xsd:element ref="ns3:fb_Eigenschappen" minOccurs="0"/>
                <xsd:element ref="ns4:MediaServiceMetadata" minOccurs="0"/>
                <xsd:element ref="ns4:MediaServiceFastMetadata"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адрес"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c98200-5bb8-41ff-927c-fc90daf73655" elementFormDefault="qualified">
    <xsd:import namespace="http://schemas.microsoft.com/office/2006/documentManagement/types"/>
    <xsd:import namespace="http://schemas.microsoft.com/office/infopath/2007/PartnerControls"/>
    <xsd:element name="fb_Productie" ma:index="8" nillable="true" ma:displayName="Productie" ma:list="{c05e92af-a52f-4f57-a84d-a766d4fea98a}" ma:internalName="fb_Productie" ma:showField="Title" ma:web="63c98200-5bb8-41ff-927c-fc90daf73655">
      <xsd:simpleType>
        <xsd:restriction base="dms:Lookup"/>
      </xsd:simpleType>
    </xsd:element>
    <xsd:element name="fb_ToneelGezelschap" ma:index="9" nillable="true" ma:displayName="Groep" ma:description="" ma:list="{aed4fa95-bdb2-4209-b8cc-dc300ccf623c}" ma:internalName="fb_ToneelGezelschap" ma:showField="Title" ma:web="63c98200-5bb8-41ff-927c-fc90daf7365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36bd8e-2d23-4be5-be45-5853cf4098a3" elementFormDefault="qualified">
    <xsd:import namespace="http://schemas.microsoft.com/office/2006/documentManagement/types"/>
    <xsd:import namespace="http://schemas.microsoft.com/office/infopath/2007/PartnerControls"/>
    <xsd:element name="fb_PersType" ma:index="10" nillable="true" ma:displayName="PersType" ma:default="Recensie" ma:format="Dropdown" ma:internalName="fb_PersType">
      <xsd:simpleType>
        <xsd:restriction base="dms:Choice">
          <xsd:enumeration value="Recensie"/>
          <xsd:enumeration value="Interview"/>
          <xsd:enumeration value="Aankondiging"/>
          <xsd:enumeration value="Andere"/>
        </xsd:restriction>
      </xsd:simpleType>
    </xsd:element>
    <xsd:element name="fb_Taal" ma:index="11" nillable="true" ma:displayName="Taal" ma:default="NL" ma:format="Dropdown" ma:internalName="fb_Taal">
      <xsd:simpleType>
        <xsd:restriction base="dms:Choice">
          <xsd:enumeration value="NL"/>
          <xsd:enumeration value="FR"/>
          <xsd:enumeration value="EN"/>
          <xsd:enumeration value="Andere"/>
        </xsd:restriction>
      </xsd:simpleType>
    </xsd:element>
    <xsd:element name="fb_Eigenschappen" ma:index="12" nillable="true" ma:displayName="Eigenschappen" ma:internalName="fb_Eigenschapp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632e4-d5e1-49b1-a62d-507aeceff0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b_PersType xmlns="ff36bd8e-2d23-4be5-be45-5853cf4098a3">Recensie</fb_PersType>
    <fb_Taal xmlns="ff36bd8e-2d23-4be5-be45-5853cf4098a3">NL</fb_Taal>
    <fb_Eigenschappen xmlns="ff36bd8e-2d23-4be5-be45-5853cf4098a3" xsi:nil="true"/>
    <fb_ToneelGezelschap xmlns="63c98200-5bb8-41ff-927c-fc90daf73655">9</fb_ToneelGezelschap>
    <URL xmlns="http://schemas.microsoft.com/sharepoint/v3">
      <Url/>
      <Description/>
    </URL>
    <fb_Productie xmlns="63c98200-5bb8-41ff-927c-fc90daf73655">23</fb_Product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20F05-8A46-444C-A9D1-E06E7CFA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c98200-5bb8-41ff-927c-fc90daf73655"/>
    <ds:schemaRef ds:uri="ff36bd8e-2d23-4be5-be45-5853cf4098a3"/>
    <ds:schemaRef ds:uri="963632e4-d5e1-49b1-a62d-507aeceff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2F196-DD1B-4914-B06D-43F809671580}">
  <ds:schemaRefs>
    <ds:schemaRef ds:uri="http://purl.org/dc/elements/1.1/"/>
    <ds:schemaRef ds:uri="63c98200-5bb8-41ff-927c-fc90daf73655"/>
    <ds:schemaRef ds:uri="http://www.w3.org/XML/1998/namespace"/>
    <ds:schemaRef ds:uri="http://schemas.microsoft.com/sharepoint/v3"/>
    <ds:schemaRef ds:uri="http://purl.org/dc/dcmitype/"/>
    <ds:schemaRef ds:uri="http://schemas.microsoft.com/office/2006/documentManagement/types"/>
    <ds:schemaRef ds:uri="ff36bd8e-2d23-4be5-be45-5853cf4098a3"/>
    <ds:schemaRef ds:uri="963632e4-d5e1-49b1-a62d-507aeceff058"/>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A4389F3-4BF6-49A8-A5CD-D43C1674D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1386</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Inti Baguet</cp:lastModifiedBy>
  <cp:revision>2</cp:revision>
  <dcterms:created xsi:type="dcterms:W3CDTF">2022-08-09T13:23:00Z</dcterms:created>
  <dcterms:modified xsi:type="dcterms:W3CDTF">2022-08-09T13:23:00Z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0x01010A000DFBF934F4FE2840B45347FB9F0350740028F592CB04152D43AD9B4BC9A88F1D75</vt:lpwstr>
  </property>
  <property fmtid="{D5CDD505-2E9C-101B-9397-08002B2CF9AE}" pid="3" name="TemplateUrl">
    <vt:lpwstr/>
  </property>
</Properties>
</file>