
<file path=[Content_Types].xml><?xml version="1.0" encoding="utf-8"?>
<Types xmlns="http://schemas.openxmlformats.org/package/2006/content-types">
  <Default ContentType="application/xml" Extension="xml"/>
  <Default ContentType="image/png" Extension="png"/>
  <Default ContentType="application/vnd.openxmlformats-package.relationships+xml" Extension="rels"/>
  <Override ContentType="application/vnd.openxmlformats-officedocument.wordprocessingml.settings+xml" PartName="/word/settings.xml"/>
  <Override ContentType="application/xml" PartName="/customXML/item1.xml"/>
  <Override ContentType="application/vnd.openxmlformats-officedocument.customXmlProperties+xml" PartName="/customXML/itemProps1.xml"/>
  <Override ContentType="application/vnd.openxmlformats-officedocument.wordprocessingml.styles+xml" PartName="/word/styl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package.core-properties+xml" PartName="/docProps/core.xml"/>
  <Override ContentType="application/vnd.openxmlformats-officedocument.wordprocessingml.document.main+xml" PartName="/word/document.xml"/>
  <Override ContentType="application/vnd.openxmlformats-officedocument.theme+xml" PartName="/word/theme/theme1.xml"/>
</Types>
</file>

<file path=_rels/.rels><?xml version="1.0" encoding="UTF-8" standalone="yes"?><Relationships xmlns="http://schemas.openxmlformats.org/package/2006/relationships"><Relationship Id="rId1" Type="http://schemas.openxmlformats.org/package/2006/relationships/metadata/core-properties" Target="docProps/core.xml"/><Relationship Id="rId2"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pageBreakBefore w:val="0"/>
        <w:rPr>
          <w:rFonts w:ascii="Arial" w:cs="Arial" w:eastAsia="Arial" w:hAnsi="Arial"/>
          <w:sz w:val="20"/>
          <w:szCs w:val="20"/>
        </w:rPr>
      </w:pPr>
      <w:r w:rsidDel="00000000" w:rsidR="00000000" w:rsidRPr="00000000">
        <w:rPr>
          <w:rFonts w:ascii="Arial" w:cs="Arial" w:eastAsia="Arial" w:hAnsi="Arial"/>
          <w:b w:val="1"/>
          <w:sz w:val="28"/>
          <w:szCs w:val="28"/>
          <w:rtl w:val="0"/>
        </w:rPr>
        <w:t xml:space="preserve">VanThorhout </w:t>
        <w:tab/>
      </w:r>
      <w:r w:rsidDel="00000000" w:rsidR="00000000" w:rsidRPr="00000000">
        <w:rPr>
          <w:rFonts w:ascii="Arial" w:cs="Arial" w:eastAsia="Arial" w:hAnsi="Arial"/>
          <w:b w:val="1"/>
          <w:sz w:val="20"/>
          <w:szCs w:val="20"/>
          <w:rtl w:val="0"/>
        </w:rPr>
        <w:tab/>
        <w:tab/>
      </w: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4931100</wp:posOffset>
            </wp:positionH>
            <wp:positionV relativeFrom="paragraph">
              <wp:posOffset>114300</wp:posOffset>
            </wp:positionV>
            <wp:extent cx="909638" cy="909638"/>
            <wp:effectExtent b="0" l="0" r="0" t="0"/>
            <wp:wrapSquare wrapText="bothSides" distB="114300" distT="114300" distL="114300" distR="114300"/>
            <wp:docPr id="19" name="image1.png"/>
            <a:graphic>
              <a:graphicData uri="http://schemas.openxmlformats.org/drawingml/2006/picture">
                <pic:pic>
                  <pic:nvPicPr>
                    <pic:cNvPr id="0" name="image1.png"/>
                    <pic:cNvPicPr preferRelativeResize="0"/>
                  </pic:nvPicPr>
                  <pic:blipFill>
                    <a:blip r:embed="rId7"/>
                    <a:srcRect b="0" l="0" r="0" t="0"/>
                    <a:stretch>
                      <a:fillRect/>
                    </a:stretch>
                  </pic:blipFill>
                  <pic:spPr>
                    <a:xfrm>
                      <a:off x="0" y="0"/>
                      <a:ext cx="909638" cy="909638"/>
                    </a:xfrm>
                    <a:prstGeom prst="rect"/>
                    <a:ln/>
                  </pic:spPr>
                </pic:pic>
              </a:graphicData>
            </a:graphic>
          </wp:anchor>
        </w:drawing>
      </w:r>
    </w:p>
    <w:p w:rsidR="00000000" w:rsidDel="00000000" w:rsidP="00000000" w:rsidRDefault="00000000" w:rsidRPr="00000000" w14:paraId="00000002">
      <w:pPr>
        <w:pageBreakBefore w:val="0"/>
        <w:rPr>
          <w:rFonts w:ascii="Arial" w:cs="Arial" w:eastAsia="Arial" w:hAnsi="Arial"/>
          <w:sz w:val="20"/>
          <w:szCs w:val="20"/>
        </w:rPr>
      </w:pPr>
      <w:r w:rsidDel="00000000" w:rsidR="00000000" w:rsidRPr="00000000">
        <w:rPr>
          <w:rtl w:val="0"/>
        </w:rPr>
      </w:r>
    </w:p>
    <w:p w:rsidR="00000000" w:rsidDel="00000000" w:rsidP="00000000" w:rsidRDefault="00000000" w:rsidRPr="00000000" w14:paraId="00000003">
      <w:pPr>
        <w:pageBreakBefore w:val="0"/>
        <w:rPr>
          <w:rFonts w:ascii="Arial" w:cs="Arial" w:eastAsia="Arial" w:hAnsi="Arial"/>
          <w:i w:val="1"/>
          <w:sz w:val="20"/>
          <w:szCs w:val="20"/>
        </w:rPr>
      </w:pPr>
      <w:r w:rsidDel="00000000" w:rsidR="00000000" w:rsidRPr="00000000">
        <w:rPr>
          <w:rFonts w:ascii="Arial" w:cs="Arial" w:eastAsia="Arial" w:hAnsi="Arial"/>
          <w:i w:val="1"/>
          <w:sz w:val="20"/>
          <w:szCs w:val="20"/>
          <w:rtl w:val="0"/>
        </w:rPr>
        <w:t xml:space="preserve">(création 2022 - titre de travail)</w:t>
      </w:r>
    </w:p>
    <w:p w:rsidR="00000000" w:rsidDel="00000000" w:rsidP="00000000" w:rsidRDefault="00000000" w:rsidRPr="00000000" w14:paraId="00000004">
      <w:pPr>
        <w:pageBreakBefore w:val="0"/>
        <w:rPr>
          <w:rFonts w:ascii="Arial" w:cs="Arial" w:eastAsia="Arial" w:hAnsi="Arial"/>
          <w:sz w:val="20"/>
          <w:szCs w:val="20"/>
        </w:rPr>
      </w:pPr>
      <w:r w:rsidDel="00000000" w:rsidR="00000000" w:rsidRPr="00000000">
        <w:rPr>
          <w:rtl w:val="0"/>
        </w:rPr>
      </w:r>
    </w:p>
    <w:p w:rsidR="00000000" w:rsidDel="00000000" w:rsidP="00000000" w:rsidRDefault="00000000" w:rsidRPr="00000000" w14:paraId="00000005">
      <w:pPr>
        <w:pageBreakBefore w:val="0"/>
        <w:rPr>
          <w:rFonts w:ascii="Arial" w:cs="Arial" w:eastAsia="Arial" w:hAnsi="Arial"/>
          <w:sz w:val="20"/>
          <w:szCs w:val="20"/>
        </w:rPr>
      </w:pPr>
      <w:r w:rsidDel="00000000" w:rsidR="00000000" w:rsidRPr="00000000">
        <w:rPr>
          <w:rtl w:val="0"/>
        </w:rPr>
      </w:r>
    </w:p>
    <w:p w:rsidR="00000000" w:rsidDel="00000000" w:rsidP="00000000" w:rsidRDefault="00000000" w:rsidRPr="00000000" w14:paraId="00000006">
      <w:pPr>
        <w:pageBreakBefore w:val="0"/>
        <w:rPr>
          <w:rFonts w:ascii="Arial" w:cs="Arial" w:eastAsia="Arial" w:hAnsi="Arial"/>
          <w:sz w:val="20"/>
          <w:szCs w:val="20"/>
        </w:rPr>
      </w:pPr>
      <w:r w:rsidDel="00000000" w:rsidR="00000000" w:rsidRPr="00000000">
        <w:rPr>
          <w:rtl w:val="0"/>
        </w:rPr>
      </w:r>
    </w:p>
    <w:p w:rsidR="00000000" w:rsidDel="00000000" w:rsidP="00000000" w:rsidRDefault="00000000" w:rsidRPr="00000000" w14:paraId="00000007">
      <w:pPr>
        <w:pageBreakBefore w:val="0"/>
        <w:rPr>
          <w:rFonts w:ascii="Arial" w:cs="Arial" w:eastAsia="Arial" w:hAnsi="Arial"/>
          <w:sz w:val="20"/>
          <w:szCs w:val="20"/>
        </w:rPr>
      </w:pPr>
      <w:r w:rsidDel="00000000" w:rsidR="00000000" w:rsidRPr="00000000">
        <w:rPr>
          <w:rtl w:val="0"/>
        </w:rPr>
      </w:r>
    </w:p>
    <w:p w:rsidR="00000000" w:rsidDel="00000000" w:rsidP="00000000" w:rsidRDefault="00000000" w:rsidRPr="00000000" w14:paraId="00000008">
      <w:pPr>
        <w:pageBreakBefore w:val="0"/>
        <w:rPr>
          <w:rFonts w:ascii="Arial" w:cs="Arial" w:eastAsia="Arial" w:hAnsi="Arial"/>
          <w:sz w:val="20"/>
          <w:szCs w:val="20"/>
        </w:rPr>
      </w:pPr>
      <w:r w:rsidDel="00000000" w:rsidR="00000000" w:rsidRPr="00000000">
        <w:rPr>
          <w:rtl w:val="0"/>
        </w:rPr>
      </w:r>
    </w:p>
    <w:p w:rsidR="00000000" w:rsidDel="00000000" w:rsidP="00000000" w:rsidRDefault="00000000" w:rsidRPr="00000000" w14:paraId="00000009">
      <w:pPr>
        <w:pageBreakBefore w:val="0"/>
        <w:jc w:val="both"/>
        <w:rPr>
          <w:rFonts w:ascii="Arial" w:cs="Arial" w:eastAsia="Arial" w:hAnsi="Arial"/>
          <w:sz w:val="20"/>
          <w:szCs w:val="20"/>
        </w:rPr>
      </w:pPr>
      <w:r w:rsidDel="00000000" w:rsidR="00000000" w:rsidRPr="00000000">
        <w:rPr>
          <w:rtl w:val="0"/>
        </w:rPr>
      </w:r>
    </w:p>
    <w:p w:rsidR="00000000" w:rsidDel="00000000" w:rsidP="00000000" w:rsidRDefault="00000000" w:rsidRPr="00000000" w14:paraId="0000000A">
      <w:pPr>
        <w:jc w:val="both"/>
        <w:rPr>
          <w:rFonts w:ascii="Arial" w:cs="Arial" w:eastAsia="Arial" w:hAnsi="Arial"/>
          <w:sz w:val="20"/>
          <w:szCs w:val="20"/>
        </w:rPr>
      </w:pPr>
      <w:r w:rsidDel="00000000" w:rsidR="00000000" w:rsidRPr="00000000">
        <w:rPr>
          <w:rFonts w:ascii="Arial" w:cs="Arial" w:eastAsia="Arial" w:hAnsi="Arial"/>
          <w:sz w:val="22"/>
          <w:szCs w:val="22"/>
        </w:rPr>
        <w:drawing>
          <wp:inline distB="114300" distT="114300" distL="114300" distR="114300">
            <wp:extent cx="5731200" cy="3822700"/>
            <wp:effectExtent b="0" l="0" r="0" t="0"/>
            <wp:docPr id="21" name="image5.png"/>
            <a:graphic>
              <a:graphicData uri="http://schemas.openxmlformats.org/drawingml/2006/picture">
                <pic:pic>
                  <pic:nvPicPr>
                    <pic:cNvPr id="0" name="image5.png"/>
                    <pic:cNvPicPr preferRelativeResize="0"/>
                  </pic:nvPicPr>
                  <pic:blipFill>
                    <a:blip r:embed="rId8"/>
                    <a:srcRect b="0" l="0" r="0" t="0"/>
                    <a:stretch>
                      <a:fillRect/>
                    </a:stretch>
                  </pic:blipFill>
                  <pic:spPr>
                    <a:xfrm>
                      <a:off x="0" y="0"/>
                      <a:ext cx="5731200" cy="3822700"/>
                    </a:xfrm>
                    <a:prstGeom prst="rect"/>
                    <a:ln/>
                  </pic:spPr>
                </pic:pic>
              </a:graphicData>
            </a:graphic>
          </wp:inline>
        </w:drawing>
      </w:r>
      <w:r w:rsidDel="00000000" w:rsidR="00000000" w:rsidRPr="00000000">
        <w:rPr>
          <w:rtl w:val="0"/>
        </w:rPr>
      </w:r>
    </w:p>
    <w:p w:rsidR="00000000" w:rsidDel="00000000" w:rsidP="00000000" w:rsidRDefault="00000000" w:rsidRPr="00000000" w14:paraId="0000000B">
      <w:pPr>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00C">
      <w:pPr>
        <w:pageBreakBefore w:val="0"/>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00D">
      <w:pPr>
        <w:spacing w:line="276" w:lineRule="auto"/>
        <w:rPr>
          <w:rFonts w:ascii="Arial" w:cs="Arial" w:eastAsia="Arial" w:hAnsi="Arial"/>
          <w:sz w:val="20"/>
          <w:szCs w:val="20"/>
        </w:rPr>
      </w:pPr>
      <w:r w:rsidDel="00000000" w:rsidR="00000000" w:rsidRPr="00000000">
        <w:rPr>
          <w:rFonts w:ascii="Arial" w:cs="Arial" w:eastAsia="Arial" w:hAnsi="Arial"/>
          <w:i w:val="1"/>
          <w:sz w:val="20"/>
          <w:szCs w:val="20"/>
          <w:rtl w:val="0"/>
        </w:rPr>
        <w:t xml:space="preserve">VanThorhout </w:t>
      </w:r>
      <w:r w:rsidDel="00000000" w:rsidR="00000000" w:rsidRPr="00000000">
        <w:rPr>
          <w:rFonts w:ascii="Arial" w:cs="Arial" w:eastAsia="Arial" w:hAnsi="Arial"/>
          <w:sz w:val="20"/>
          <w:szCs w:val="20"/>
          <w:rtl w:val="0"/>
        </w:rPr>
        <w:t xml:space="preserve">dissèque avec énergie et précision le pouvoir masculin et l’image culturelle qui l’entoure.</w:t>
      </w:r>
    </w:p>
    <w:p w:rsidR="00000000" w:rsidDel="00000000" w:rsidP="00000000" w:rsidRDefault="00000000" w:rsidRPr="00000000" w14:paraId="0000000E">
      <w:pPr>
        <w:spacing w:line="276" w:lineRule="auto"/>
        <w:rPr>
          <w:rFonts w:ascii="Arial" w:cs="Arial" w:eastAsia="Arial" w:hAnsi="Arial"/>
          <w:sz w:val="20"/>
          <w:szCs w:val="20"/>
        </w:rPr>
      </w:pPr>
      <w:r w:rsidDel="00000000" w:rsidR="00000000" w:rsidRPr="00000000">
        <w:rPr>
          <w:rFonts w:ascii="Arial" w:cs="Arial" w:eastAsia="Arial" w:hAnsi="Arial"/>
          <w:sz w:val="20"/>
          <w:szCs w:val="20"/>
          <w:rtl w:val="0"/>
        </w:rPr>
        <w:t xml:space="preserve"> </w:t>
      </w:r>
    </w:p>
    <w:p w:rsidR="00000000" w:rsidDel="00000000" w:rsidP="00000000" w:rsidRDefault="00000000" w:rsidRPr="00000000" w14:paraId="0000000F">
      <w:pPr>
        <w:spacing w:line="276" w:lineRule="auto"/>
        <w:rPr>
          <w:rFonts w:ascii="Arial" w:cs="Arial" w:eastAsia="Arial" w:hAnsi="Arial"/>
          <w:sz w:val="20"/>
          <w:szCs w:val="20"/>
        </w:rPr>
      </w:pPr>
      <w:r w:rsidDel="00000000" w:rsidR="00000000" w:rsidRPr="00000000">
        <w:rPr>
          <w:rFonts w:ascii="Arial" w:cs="Arial" w:eastAsia="Arial" w:hAnsi="Arial"/>
          <w:sz w:val="20"/>
          <w:szCs w:val="20"/>
          <w:rtl w:val="0"/>
        </w:rPr>
        <w:t xml:space="preserve">Qu’il s’agisse d’anciens dieux, de héros de l’Antiquité, de soldats ou de sportifs, l’exaltation de la force masculine à travers les âges s’est souvent apparentée à une célébration de la guerre, de l’agression et de la violence. Thor, à qui le titre fait référence, en est l’une des incarnations les plus célèbres. Le dieu du tonnerre continue de nos jours à faire parler de lui sous les traits du super-héros des bandes dessinées et des films Marvel, invariablement représenté avec Mjölnir, son marteau au manche beaucoup trop court. À l’heure où les stéréotypes sur la masculinité sont profondément remis en question, comment inventer de nouvelles représentations ?</w:t>
      </w:r>
    </w:p>
    <w:p w:rsidR="00000000" w:rsidDel="00000000" w:rsidP="00000000" w:rsidRDefault="00000000" w:rsidRPr="00000000" w14:paraId="00000010">
      <w:pPr>
        <w:spacing w:line="276" w:lineRule="auto"/>
        <w:rPr>
          <w:rFonts w:ascii="Arial" w:cs="Arial" w:eastAsia="Arial" w:hAnsi="Arial"/>
          <w:sz w:val="20"/>
          <w:szCs w:val="20"/>
        </w:rPr>
      </w:pPr>
      <w:r w:rsidDel="00000000" w:rsidR="00000000" w:rsidRPr="00000000">
        <w:rPr>
          <w:rFonts w:ascii="Arial" w:cs="Arial" w:eastAsia="Arial" w:hAnsi="Arial"/>
          <w:sz w:val="20"/>
          <w:szCs w:val="20"/>
          <w:rtl w:val="0"/>
        </w:rPr>
        <w:t xml:space="preserve"> </w:t>
      </w:r>
    </w:p>
    <w:p w:rsidR="00000000" w:rsidDel="00000000" w:rsidP="00000000" w:rsidRDefault="00000000" w:rsidRPr="00000000" w14:paraId="00000011">
      <w:pPr>
        <w:spacing w:line="276" w:lineRule="auto"/>
        <w:rPr>
          <w:rFonts w:ascii="Arial" w:cs="Arial" w:eastAsia="Arial" w:hAnsi="Arial"/>
          <w:sz w:val="20"/>
          <w:szCs w:val="20"/>
        </w:rPr>
      </w:pPr>
      <w:r w:rsidDel="00000000" w:rsidR="00000000" w:rsidRPr="00000000">
        <w:rPr>
          <w:rFonts w:ascii="Arial" w:cs="Arial" w:eastAsia="Arial" w:hAnsi="Arial"/>
          <w:sz w:val="20"/>
          <w:szCs w:val="20"/>
          <w:rtl w:val="0"/>
        </w:rPr>
        <w:t xml:space="preserve">Dans </w:t>
      </w:r>
      <w:r w:rsidDel="00000000" w:rsidR="00000000" w:rsidRPr="00000000">
        <w:rPr>
          <w:rFonts w:ascii="Arial" w:cs="Arial" w:eastAsia="Arial" w:hAnsi="Arial"/>
          <w:i w:val="1"/>
          <w:sz w:val="20"/>
          <w:szCs w:val="20"/>
          <w:rtl w:val="0"/>
        </w:rPr>
        <w:t xml:space="preserve">VanThorhout</w:t>
      </w:r>
      <w:r w:rsidDel="00000000" w:rsidR="00000000" w:rsidRPr="00000000">
        <w:rPr>
          <w:rFonts w:ascii="Arial" w:cs="Arial" w:eastAsia="Arial" w:hAnsi="Arial"/>
          <w:sz w:val="20"/>
          <w:szCs w:val="20"/>
          <w:rtl w:val="0"/>
        </w:rPr>
        <w:t xml:space="preserve">, Alexander joue Thor sur scène et débarque entre autres avec son propre Mjölnir. Comme toujours dans le travail du chorégraphe, la relation entre l’objet et l’interprète ne tarde pas à devenir ambiguë. Quand perd-il la force de manipuler ce lourd marteau et quand le marteau prend-il le dessus pour devenir incontrôlable ? Et si toutes ces représentations du pouvoir volaient en éclat ?</w:t>
      </w:r>
    </w:p>
    <w:p w:rsidR="00000000" w:rsidDel="00000000" w:rsidP="00000000" w:rsidRDefault="00000000" w:rsidRPr="00000000" w14:paraId="00000012">
      <w:pPr>
        <w:spacing w:line="276" w:lineRule="auto"/>
        <w:rPr>
          <w:rFonts w:ascii="Arial" w:cs="Arial" w:eastAsia="Arial" w:hAnsi="Arial"/>
          <w:sz w:val="20"/>
          <w:szCs w:val="20"/>
        </w:rPr>
      </w:pPr>
      <w:r w:rsidDel="00000000" w:rsidR="00000000" w:rsidRPr="00000000">
        <w:rPr>
          <w:rFonts w:ascii="Arial" w:cs="Arial" w:eastAsia="Arial" w:hAnsi="Arial"/>
          <w:sz w:val="20"/>
          <w:szCs w:val="20"/>
          <w:rtl w:val="0"/>
        </w:rPr>
        <w:t xml:space="preserve"> </w:t>
      </w:r>
    </w:p>
    <w:p w:rsidR="00000000" w:rsidDel="00000000" w:rsidP="00000000" w:rsidRDefault="00000000" w:rsidRPr="00000000" w14:paraId="00000013">
      <w:pPr>
        <w:jc w:val="both"/>
        <w:rPr>
          <w:rFonts w:ascii="Arial" w:cs="Arial" w:eastAsia="Arial" w:hAnsi="Arial"/>
          <w:sz w:val="20"/>
          <w:szCs w:val="20"/>
        </w:rPr>
      </w:pPr>
      <w:r w:rsidDel="00000000" w:rsidR="00000000" w:rsidRPr="00000000">
        <w:rPr>
          <w:rFonts w:ascii="Arial" w:cs="Arial" w:eastAsia="Arial" w:hAnsi="Arial"/>
          <w:sz w:val="20"/>
          <w:szCs w:val="20"/>
          <w:rtl w:val="0"/>
        </w:rPr>
        <w:t xml:space="preserve">Après quelques spectacles collectifs, Alexander Vantournhout revient cette fois seul sur scène. </w:t>
      </w:r>
    </w:p>
    <w:p w:rsidR="00000000" w:rsidDel="00000000" w:rsidP="00000000" w:rsidRDefault="00000000" w:rsidRPr="00000000" w14:paraId="00000014">
      <w:pPr>
        <w:pageBreakBefore w:val="0"/>
        <w:jc w:val="both"/>
        <w:rPr>
          <w:rFonts w:ascii="Arial" w:cs="Arial" w:eastAsia="Arial" w:hAnsi="Arial"/>
          <w:sz w:val="20"/>
          <w:szCs w:val="20"/>
        </w:rPr>
      </w:pPr>
      <w:r w:rsidDel="00000000" w:rsidR="00000000" w:rsidRPr="00000000">
        <w:rPr>
          <w:rtl w:val="0"/>
        </w:rPr>
      </w:r>
    </w:p>
    <w:p w:rsidR="00000000" w:rsidDel="00000000" w:rsidP="00000000" w:rsidRDefault="00000000" w:rsidRPr="00000000" w14:paraId="00000015">
      <w:pPr>
        <w:pageBreakBefore w:val="0"/>
        <w:rPr>
          <w:rFonts w:ascii="Arial" w:cs="Arial" w:eastAsia="Arial" w:hAnsi="Arial"/>
          <w:sz w:val="20"/>
          <w:szCs w:val="20"/>
        </w:rPr>
      </w:pPr>
      <w:r w:rsidDel="00000000" w:rsidR="00000000" w:rsidRPr="00000000">
        <w:rPr>
          <w:rtl w:val="0"/>
        </w:rPr>
      </w:r>
    </w:p>
    <w:p w:rsidR="00000000" w:rsidDel="00000000" w:rsidP="00000000" w:rsidRDefault="00000000" w:rsidRPr="00000000" w14:paraId="00000016">
      <w:pPr>
        <w:pageBreakBefore w:val="0"/>
        <w:rPr>
          <w:rFonts w:ascii="Arial" w:cs="Arial" w:eastAsia="Arial" w:hAnsi="Arial"/>
          <w:b w:val="1"/>
          <w:color w:val="000000"/>
          <w:sz w:val="20"/>
          <w:szCs w:val="20"/>
          <w:u w:val="none"/>
        </w:rPr>
      </w:pPr>
      <w:r w:rsidDel="00000000" w:rsidR="00000000" w:rsidRPr="00000000">
        <w:rPr>
          <w:rtl w:val="0"/>
        </w:rPr>
      </w:r>
    </w:p>
    <w:p w:rsidR="00000000" w:rsidDel="00000000" w:rsidP="00000000" w:rsidRDefault="00000000" w:rsidRPr="00000000" w14:paraId="00000017">
      <w:pPr>
        <w:pageBreakBefore w:val="0"/>
        <w:rPr>
          <w:rFonts w:ascii="Arial" w:cs="Arial" w:eastAsia="Arial" w:hAnsi="Arial"/>
          <w:b w:val="1"/>
          <w:sz w:val="20"/>
          <w:szCs w:val="20"/>
        </w:rPr>
      </w:pPr>
      <w:r w:rsidDel="00000000" w:rsidR="00000000" w:rsidRPr="00000000">
        <w:br w:type="page"/>
      </w:r>
      <w:r w:rsidDel="00000000" w:rsidR="00000000" w:rsidRPr="00000000">
        <w:rPr>
          <w:rtl w:val="0"/>
        </w:rPr>
      </w:r>
    </w:p>
    <w:p w:rsidR="00000000" w:rsidDel="00000000" w:rsidP="00000000" w:rsidRDefault="00000000" w:rsidRPr="00000000" w14:paraId="00000018">
      <w:pPr>
        <w:spacing w:after="240" w:line="276.00000208074397" w:lineRule="auto"/>
        <w:rPr>
          <w:rFonts w:ascii="Arial" w:cs="Arial" w:eastAsia="Arial" w:hAnsi="Arial"/>
          <w:b w:val="1"/>
          <w:sz w:val="22"/>
          <w:szCs w:val="22"/>
          <w:highlight w:val="white"/>
        </w:rPr>
      </w:pPr>
      <w:r w:rsidDel="00000000" w:rsidR="00000000" w:rsidRPr="00000000">
        <w:rPr>
          <w:rFonts w:ascii="Arial" w:cs="Arial" w:eastAsia="Arial" w:hAnsi="Arial"/>
          <w:b w:val="1"/>
          <w:sz w:val="22"/>
          <w:szCs w:val="22"/>
          <w:highlight w:val="white"/>
          <w:rtl w:val="0"/>
        </w:rPr>
        <w:t xml:space="preserve">Un Thor non-violent</w:t>
      </w:r>
      <w:r w:rsidDel="00000000" w:rsidR="00000000" w:rsidRPr="00000000">
        <w:drawing>
          <wp:anchor allowOverlap="1" behindDoc="0" distB="114300" distT="114300" distL="114300" distR="114300" hidden="0" layoutInCell="1" locked="0" relativeHeight="0" simplePos="0">
            <wp:simplePos x="0" y="0"/>
            <wp:positionH relativeFrom="column">
              <wp:posOffset>3092775</wp:posOffset>
            </wp:positionH>
            <wp:positionV relativeFrom="paragraph">
              <wp:posOffset>371475</wp:posOffset>
            </wp:positionV>
            <wp:extent cx="2746691" cy="4120037"/>
            <wp:effectExtent b="0" l="0" r="0" t="0"/>
            <wp:wrapSquare wrapText="bothSides" distB="114300" distT="114300" distL="114300" distR="114300"/>
            <wp:docPr id="18" name="image4.png"/>
            <a:graphic>
              <a:graphicData uri="http://schemas.openxmlformats.org/drawingml/2006/picture">
                <pic:pic>
                  <pic:nvPicPr>
                    <pic:cNvPr id="0" name="image4.png"/>
                    <pic:cNvPicPr preferRelativeResize="0"/>
                  </pic:nvPicPr>
                  <pic:blipFill>
                    <a:blip r:embed="rId9"/>
                    <a:srcRect b="0" l="0" r="0" t="0"/>
                    <a:stretch>
                      <a:fillRect/>
                    </a:stretch>
                  </pic:blipFill>
                  <pic:spPr>
                    <a:xfrm>
                      <a:off x="0" y="0"/>
                      <a:ext cx="2746691" cy="4120037"/>
                    </a:xfrm>
                    <a:prstGeom prst="rect"/>
                    <a:ln/>
                  </pic:spPr>
                </pic:pic>
              </a:graphicData>
            </a:graphic>
          </wp:anchor>
        </w:drawing>
      </w:r>
    </w:p>
    <w:p w:rsidR="00000000" w:rsidDel="00000000" w:rsidP="00000000" w:rsidRDefault="00000000" w:rsidRPr="00000000" w14:paraId="00000019">
      <w:pPr>
        <w:spacing w:after="240" w:line="276.00000208074397" w:lineRule="auto"/>
        <w:jc w:val="both"/>
        <w:rPr>
          <w:rFonts w:ascii="Arial" w:cs="Arial" w:eastAsia="Arial" w:hAnsi="Arial"/>
          <w:sz w:val="22"/>
          <w:szCs w:val="22"/>
          <w:highlight w:val="white"/>
        </w:rPr>
      </w:pPr>
      <w:r w:rsidDel="00000000" w:rsidR="00000000" w:rsidRPr="00000000">
        <w:rPr>
          <w:rFonts w:ascii="Arial" w:cs="Arial" w:eastAsia="Arial" w:hAnsi="Arial"/>
          <w:i w:val="1"/>
          <w:sz w:val="22"/>
          <w:szCs w:val="22"/>
          <w:highlight w:val="white"/>
          <w:rtl w:val="0"/>
        </w:rPr>
        <w:t xml:space="preserve">VanThorhout </w:t>
      </w:r>
      <w:r w:rsidDel="00000000" w:rsidR="00000000" w:rsidRPr="00000000">
        <w:rPr>
          <w:rFonts w:ascii="Arial" w:cs="Arial" w:eastAsia="Arial" w:hAnsi="Arial"/>
          <w:sz w:val="22"/>
          <w:szCs w:val="22"/>
          <w:highlight w:val="white"/>
          <w:rtl w:val="0"/>
        </w:rPr>
        <w:t xml:space="preserve">est le nouveau solo d'Alexander Vantournhout, chorégraphe et circographe de renommée internationale. Après quelques spectacles collectifs, il revient seul sur scène dans </w:t>
      </w:r>
      <w:r w:rsidDel="00000000" w:rsidR="00000000" w:rsidRPr="00000000">
        <w:rPr>
          <w:rFonts w:ascii="Arial" w:cs="Arial" w:eastAsia="Arial" w:hAnsi="Arial"/>
          <w:i w:val="1"/>
          <w:sz w:val="22"/>
          <w:szCs w:val="22"/>
          <w:highlight w:val="white"/>
          <w:rtl w:val="0"/>
        </w:rPr>
        <w:t xml:space="preserve">VanThorhout</w:t>
      </w:r>
      <w:r w:rsidDel="00000000" w:rsidR="00000000" w:rsidRPr="00000000">
        <w:rPr>
          <w:rFonts w:ascii="Arial" w:cs="Arial" w:eastAsia="Arial" w:hAnsi="Arial"/>
          <w:sz w:val="22"/>
          <w:szCs w:val="22"/>
          <w:highlight w:val="white"/>
          <w:rtl w:val="0"/>
        </w:rPr>
        <w:t xml:space="preserve">, une dissection énergique et précise de la force masculine et de l'imagerie culturelle qui l'entoure. Qu'il s'agisse d'anciens dieux, de héros de l'Antiquité, de soldats ou de sportifs, l'exaltation de la force masculine à travers les âges s'est souvent apparentée à une célébration de la guerre, de l'agression et de la violence. Thor, à qui le titre fait référence, en est l'une des incarnations les plus célèbres. Figure incontournable de la mythologie nordique et germanique, il maîtrise la foudre et les orages. Sa légende continue à vivre puisqu'il fait aujourd'hui partie des super-héros des bandes dessinées et des films Marvel. À l'heure où les stéréotypes de la masculinité sont profondément remis en question, comment inventer de nouvelles représentations ?</w:t>
      </w:r>
    </w:p>
    <w:p w:rsidR="00000000" w:rsidDel="00000000" w:rsidP="00000000" w:rsidRDefault="00000000" w:rsidRPr="00000000" w14:paraId="0000001A">
      <w:pPr>
        <w:spacing w:after="240" w:line="276.00000208074397" w:lineRule="auto"/>
        <w:jc w:val="both"/>
        <w:rPr>
          <w:rFonts w:ascii="Arial" w:cs="Arial" w:eastAsia="Arial" w:hAnsi="Arial"/>
          <w:sz w:val="22"/>
          <w:szCs w:val="22"/>
          <w:highlight w:val="white"/>
        </w:rPr>
      </w:pPr>
      <w:r w:rsidDel="00000000" w:rsidR="00000000" w:rsidRPr="00000000">
        <w:rPr>
          <w:rFonts w:ascii="Arial" w:cs="Arial" w:eastAsia="Arial" w:hAnsi="Arial"/>
          <w:i w:val="1"/>
          <w:sz w:val="22"/>
          <w:szCs w:val="22"/>
          <w:highlight w:val="white"/>
          <w:rtl w:val="0"/>
        </w:rPr>
        <w:t xml:space="preserve">VanThorhout </w:t>
      </w:r>
      <w:r w:rsidDel="00000000" w:rsidR="00000000" w:rsidRPr="00000000">
        <w:rPr>
          <w:rFonts w:ascii="Arial" w:cs="Arial" w:eastAsia="Arial" w:hAnsi="Arial"/>
          <w:sz w:val="22"/>
          <w:szCs w:val="22"/>
          <w:highlight w:val="white"/>
          <w:rtl w:val="0"/>
        </w:rPr>
        <w:t xml:space="preserve">se compose de plusieurs parties. Dans chacune d'elles, un objet aura une place centrale : des lunettes de soleil semblables à celles des Inuits, formées d'une surface pleine percée d'une fente étroite ; un</w:t>
      </w:r>
      <w:hyperlink r:id="rId10">
        <w:r w:rsidDel="00000000" w:rsidR="00000000" w:rsidRPr="00000000">
          <w:rPr>
            <w:rFonts w:ascii="Arial" w:cs="Arial" w:eastAsia="Arial" w:hAnsi="Arial"/>
            <w:sz w:val="22"/>
            <w:szCs w:val="22"/>
            <w:highlight w:val="white"/>
            <w:rtl w:val="0"/>
          </w:rPr>
          <w:t xml:space="preserve"> </w:t>
        </w:r>
      </w:hyperlink>
      <w:hyperlink r:id="rId11">
        <w:r w:rsidDel="00000000" w:rsidR="00000000" w:rsidRPr="00000000">
          <w:rPr>
            <w:rFonts w:ascii="Arial" w:cs="Arial" w:eastAsia="Arial" w:hAnsi="Arial"/>
            <w:sz w:val="22"/>
            <w:szCs w:val="22"/>
            <w:highlight w:val="white"/>
            <w:u w:val="single"/>
            <w:rtl w:val="0"/>
          </w:rPr>
          <w:t xml:space="preserve">marteau souple</w:t>
        </w:r>
      </w:hyperlink>
      <w:r w:rsidDel="00000000" w:rsidR="00000000" w:rsidRPr="00000000">
        <w:rPr>
          <w:rFonts w:ascii="Arial" w:cs="Arial" w:eastAsia="Arial" w:hAnsi="Arial"/>
          <w:sz w:val="22"/>
          <w:szCs w:val="22"/>
          <w:highlight w:val="white"/>
          <w:rtl w:val="0"/>
        </w:rPr>
        <w:t xml:space="preserve"> (floppy hammer) ; un grand drapeau blanc à agiter... Chacun de ces objets est empreint de références et d'associations culturelles mais reste aussi, dans ce spectacle, extrêmement ambigu. Un</w:t>
      </w:r>
      <w:hyperlink r:id="rId12">
        <w:r w:rsidDel="00000000" w:rsidR="00000000" w:rsidRPr="00000000">
          <w:rPr>
            <w:rFonts w:ascii="Arial" w:cs="Arial" w:eastAsia="Arial" w:hAnsi="Arial"/>
            <w:sz w:val="22"/>
            <w:szCs w:val="22"/>
            <w:highlight w:val="white"/>
            <w:rtl w:val="0"/>
          </w:rPr>
          <w:t xml:space="preserve"> </w:t>
        </w:r>
      </w:hyperlink>
      <w:hyperlink r:id="rId13">
        <w:r w:rsidDel="00000000" w:rsidR="00000000" w:rsidRPr="00000000">
          <w:rPr>
            <w:rFonts w:ascii="Arial" w:cs="Arial" w:eastAsia="Arial" w:hAnsi="Arial"/>
            <w:sz w:val="22"/>
            <w:szCs w:val="22"/>
            <w:highlight w:val="white"/>
            <w:u w:val="single"/>
            <w:rtl w:val="0"/>
          </w:rPr>
          <w:t xml:space="preserve">Mjölnir</w:t>
        </w:r>
      </w:hyperlink>
      <w:r w:rsidDel="00000000" w:rsidR="00000000" w:rsidRPr="00000000">
        <w:rPr>
          <w:rFonts w:ascii="Arial" w:cs="Arial" w:eastAsia="Arial" w:hAnsi="Arial"/>
          <w:sz w:val="22"/>
          <w:szCs w:val="22"/>
          <w:highlight w:val="white"/>
          <w:rtl w:val="0"/>
        </w:rPr>
        <w:t xml:space="preserve">, un marteau lourd au manche court comme celui de Thor, dégage une force brute ; le marteau souple, en revanche, doté d'un long manche flexible, est à la fois puissant et fragile. Agiter un drapeau est un geste porteur de connotations nationalistes et militaires évidentes, mais le drapeau blanc est synonyme de reddition et de trêve. Chacun de ces objets donne également lieu à un ensemble spécifique de mouvements corporels. Les images archétypales sont ainsi explorées et déployées à partir d'une étude approfondie du mouvement.</w:t>
      </w:r>
    </w:p>
    <w:p w:rsidR="00000000" w:rsidDel="00000000" w:rsidP="00000000" w:rsidRDefault="00000000" w:rsidRPr="00000000" w14:paraId="0000001B">
      <w:pPr>
        <w:spacing w:after="240" w:line="276.00000208074397" w:lineRule="auto"/>
        <w:jc w:val="both"/>
        <w:rPr>
          <w:rFonts w:ascii="Arial" w:cs="Arial" w:eastAsia="Arial" w:hAnsi="Arial"/>
          <w:sz w:val="22"/>
          <w:szCs w:val="22"/>
          <w:highlight w:val="white"/>
        </w:rPr>
      </w:pPr>
      <w:r w:rsidDel="00000000" w:rsidR="00000000" w:rsidRPr="00000000">
        <w:br w:type="page"/>
      </w:r>
      <w:r w:rsidDel="00000000" w:rsidR="00000000" w:rsidRPr="00000000">
        <w:rPr>
          <w:rtl w:val="0"/>
        </w:rPr>
      </w:r>
    </w:p>
    <w:p w:rsidR="00000000" w:rsidDel="00000000" w:rsidP="00000000" w:rsidRDefault="00000000" w:rsidRPr="00000000" w14:paraId="0000001C">
      <w:pPr>
        <w:spacing w:after="240" w:line="276.00000208074397" w:lineRule="auto"/>
        <w:jc w:val="both"/>
        <w:rPr>
          <w:rFonts w:ascii="Arial" w:cs="Arial" w:eastAsia="Arial" w:hAnsi="Arial"/>
          <w:sz w:val="22"/>
          <w:szCs w:val="22"/>
          <w:highlight w:val="white"/>
        </w:rPr>
      </w:pPr>
      <w:r w:rsidDel="00000000" w:rsidR="00000000" w:rsidRPr="00000000">
        <w:rPr>
          <w:rFonts w:ascii="Arial" w:cs="Arial" w:eastAsia="Arial" w:hAnsi="Arial"/>
          <w:sz w:val="22"/>
          <w:szCs w:val="22"/>
          <w:highlight w:val="white"/>
          <w:rtl w:val="0"/>
        </w:rPr>
        <w:t xml:space="preserve">La qualité sculpturale du spectacle – on a parfois l'impression de regarder une sculpture cinétique, qui rappelle le torse nu du David de Michel-Ange – est accentuée par la disposition circulaire prévue pour le public : un cadre scénographique qui n'est pas sans évoquer le chapiteau du cirque. Les chorégraphies qui s'y succèdent y trouvent naturellement leur place, compte tenu de leur caractère très circulaire. Dans la partie conçue autour du marteau, le placement en cercle du public fera en outre naître un sentiment de danger imminent : sans la grande maîtrise corporelle de Vantournhout, ce marteau souple qui fend les airs dans tous les sens pourrait en effet blesser un spectateur. Il émane de cette séquence une puissance indéniable, qui n'aboutit cependant jamais à la violence physique. Dans </w:t>
      </w:r>
      <w:r w:rsidDel="00000000" w:rsidR="00000000" w:rsidRPr="00000000">
        <w:rPr>
          <w:rFonts w:ascii="Arial" w:cs="Arial" w:eastAsia="Arial" w:hAnsi="Arial"/>
          <w:i w:val="1"/>
          <w:sz w:val="22"/>
          <w:szCs w:val="22"/>
          <w:highlight w:val="white"/>
          <w:rtl w:val="0"/>
        </w:rPr>
        <w:t xml:space="preserve">VanThorhout </w:t>
      </w:r>
      <w:r w:rsidDel="00000000" w:rsidR="00000000" w:rsidRPr="00000000">
        <w:rPr>
          <w:rFonts w:ascii="Arial" w:cs="Arial" w:eastAsia="Arial" w:hAnsi="Arial"/>
          <w:sz w:val="22"/>
          <w:szCs w:val="22"/>
          <w:highlight w:val="white"/>
          <w:rtl w:val="0"/>
        </w:rPr>
        <w:t xml:space="preserve">, Thor se mue en héros non violent.</w:t>
      </w:r>
    </w:p>
    <w:p w:rsidR="00000000" w:rsidDel="00000000" w:rsidP="00000000" w:rsidRDefault="00000000" w:rsidRPr="00000000" w14:paraId="0000001D">
      <w:pPr>
        <w:spacing w:after="240" w:line="276.00000208074397" w:lineRule="auto"/>
        <w:jc w:val="both"/>
        <w:rPr>
          <w:rFonts w:ascii="Arial" w:cs="Arial" w:eastAsia="Arial" w:hAnsi="Arial"/>
          <w:sz w:val="22"/>
          <w:szCs w:val="22"/>
          <w:highlight w:val="white"/>
        </w:rPr>
      </w:pPr>
      <w:r w:rsidDel="00000000" w:rsidR="00000000" w:rsidRPr="00000000">
        <w:rPr>
          <w:rtl w:val="0"/>
        </w:rPr>
      </w:r>
    </w:p>
    <w:p w:rsidR="00000000" w:rsidDel="00000000" w:rsidP="00000000" w:rsidRDefault="00000000" w:rsidRPr="00000000" w14:paraId="0000001E">
      <w:pPr>
        <w:spacing w:after="240" w:line="276.00000208074397" w:lineRule="auto"/>
        <w:jc w:val="both"/>
        <w:rPr>
          <w:rFonts w:ascii="Arial" w:cs="Arial" w:eastAsia="Arial" w:hAnsi="Arial"/>
          <w:sz w:val="22"/>
          <w:szCs w:val="22"/>
          <w:highlight w:val="white"/>
        </w:rPr>
      </w:pPr>
      <w:r w:rsidDel="00000000" w:rsidR="00000000" w:rsidRPr="00000000">
        <w:rPr>
          <w:rtl w:val="0"/>
        </w:rPr>
      </w:r>
    </w:p>
    <w:p w:rsidR="00000000" w:rsidDel="00000000" w:rsidP="00000000" w:rsidRDefault="00000000" w:rsidRPr="00000000" w14:paraId="0000001F">
      <w:pPr>
        <w:spacing w:after="240" w:line="276.00000208074397" w:lineRule="auto"/>
        <w:jc w:val="both"/>
        <w:rPr>
          <w:rFonts w:ascii="Arial" w:cs="Arial" w:eastAsia="Arial" w:hAnsi="Arial"/>
          <w:b w:val="1"/>
          <w:sz w:val="22"/>
          <w:szCs w:val="22"/>
          <w:highlight w:val="white"/>
        </w:rPr>
      </w:pPr>
      <w:r w:rsidDel="00000000" w:rsidR="00000000" w:rsidRPr="00000000">
        <w:rPr>
          <w:rFonts w:ascii="Arial" w:cs="Arial" w:eastAsia="Arial" w:hAnsi="Arial"/>
          <w:b w:val="1"/>
          <w:sz w:val="22"/>
          <w:szCs w:val="22"/>
          <w:highlight w:val="white"/>
        </w:rPr>
        <w:drawing>
          <wp:inline distB="114300" distT="114300" distL="114300" distR="114300">
            <wp:extent cx="5731200" cy="3822700"/>
            <wp:effectExtent b="0" l="0" r="0" t="0"/>
            <wp:docPr id="20" name="image2.png"/>
            <a:graphic>
              <a:graphicData uri="http://schemas.openxmlformats.org/drawingml/2006/picture">
                <pic:pic>
                  <pic:nvPicPr>
                    <pic:cNvPr id="0" name="image2.png"/>
                    <pic:cNvPicPr preferRelativeResize="0"/>
                  </pic:nvPicPr>
                  <pic:blipFill>
                    <a:blip r:embed="rId14"/>
                    <a:srcRect b="0" l="0" r="0" t="0"/>
                    <a:stretch>
                      <a:fillRect/>
                    </a:stretch>
                  </pic:blipFill>
                  <pic:spPr>
                    <a:xfrm>
                      <a:off x="0" y="0"/>
                      <a:ext cx="5731200" cy="3822700"/>
                    </a:xfrm>
                    <a:prstGeom prst="rect"/>
                    <a:ln/>
                  </pic:spPr>
                </pic:pic>
              </a:graphicData>
            </a:graphic>
          </wp:inline>
        </w:drawing>
      </w:r>
      <w:r w:rsidDel="00000000" w:rsidR="00000000" w:rsidRPr="00000000">
        <w:br w:type="page"/>
      </w:r>
      <w:r w:rsidDel="00000000" w:rsidR="00000000" w:rsidRPr="00000000">
        <w:rPr>
          <w:rtl w:val="0"/>
        </w:rPr>
      </w:r>
    </w:p>
    <w:p w:rsidR="00000000" w:rsidDel="00000000" w:rsidP="00000000" w:rsidRDefault="00000000" w:rsidRPr="00000000" w14:paraId="00000020">
      <w:pPr>
        <w:spacing w:after="240" w:line="276.00000208074397" w:lineRule="auto"/>
        <w:jc w:val="both"/>
        <w:rPr>
          <w:rFonts w:ascii="Arial" w:cs="Arial" w:eastAsia="Arial" w:hAnsi="Arial"/>
          <w:sz w:val="22"/>
          <w:szCs w:val="22"/>
          <w:highlight w:val="white"/>
        </w:rPr>
      </w:pPr>
      <w:r w:rsidDel="00000000" w:rsidR="00000000" w:rsidRPr="00000000">
        <w:rPr>
          <w:rFonts w:ascii="Arial" w:cs="Arial" w:eastAsia="Arial" w:hAnsi="Arial"/>
          <w:b w:val="1"/>
          <w:sz w:val="22"/>
          <w:szCs w:val="22"/>
          <w:highlight w:val="white"/>
          <w:rtl w:val="0"/>
        </w:rPr>
        <w:t xml:space="preserve">La place de ce spectacle dans l'œuvre</w:t>
      </w:r>
      <w:r w:rsidDel="00000000" w:rsidR="00000000" w:rsidRPr="00000000">
        <w:rPr>
          <w:rtl w:val="0"/>
        </w:rPr>
      </w:r>
    </w:p>
    <w:p w:rsidR="00000000" w:rsidDel="00000000" w:rsidP="00000000" w:rsidRDefault="00000000" w:rsidRPr="00000000" w14:paraId="00000021">
      <w:pPr>
        <w:spacing w:after="240" w:line="276.00000208074397" w:lineRule="auto"/>
        <w:jc w:val="both"/>
        <w:rPr>
          <w:rFonts w:ascii="Arial" w:cs="Arial" w:eastAsia="Arial" w:hAnsi="Arial"/>
          <w:b w:val="1"/>
          <w:sz w:val="22"/>
          <w:szCs w:val="22"/>
          <w:highlight w:val="white"/>
        </w:rPr>
      </w:pPr>
      <w:r w:rsidDel="00000000" w:rsidR="00000000" w:rsidRPr="00000000">
        <w:rPr>
          <w:rFonts w:ascii="Arial" w:cs="Arial" w:eastAsia="Arial" w:hAnsi="Arial"/>
          <w:sz w:val="22"/>
          <w:szCs w:val="22"/>
          <w:highlight w:val="white"/>
          <w:rtl w:val="0"/>
        </w:rPr>
        <w:t xml:space="preserve">Avec </w:t>
      </w:r>
      <w:r w:rsidDel="00000000" w:rsidR="00000000" w:rsidRPr="00000000">
        <w:rPr>
          <w:rFonts w:ascii="Arial" w:cs="Arial" w:eastAsia="Arial" w:hAnsi="Arial"/>
          <w:i w:val="1"/>
          <w:sz w:val="22"/>
          <w:szCs w:val="22"/>
          <w:highlight w:val="white"/>
          <w:rtl w:val="0"/>
        </w:rPr>
        <w:t xml:space="preserve">VanThorhout, </w:t>
      </w:r>
      <w:r w:rsidDel="00000000" w:rsidR="00000000" w:rsidRPr="00000000">
        <w:rPr>
          <w:rFonts w:ascii="Arial" w:cs="Arial" w:eastAsia="Arial" w:hAnsi="Arial"/>
          <w:sz w:val="22"/>
          <w:szCs w:val="22"/>
          <w:highlight w:val="white"/>
          <w:rtl w:val="0"/>
        </w:rPr>
        <w:t xml:space="preserve">Alexander Vantournhout a aujourd'hui neuf productions à son actif, qui composent une œuvre à la fois extrêmement diversifiée et très cohérente. Qu'il s'agisse de solos, de duos ou de créations pour plusieurs interprètes, ces spectacles reposent toujours sur une approche pluridisciplinaire originale, qui combine des arts de la scène tels que l'acrobatie, la danse contemporaine et le théâtre physique. Vantournhout aime également jouer avec la disposition du public. Pour </w:t>
      </w:r>
      <w:r w:rsidDel="00000000" w:rsidR="00000000" w:rsidRPr="00000000">
        <w:rPr>
          <w:rFonts w:ascii="Arial" w:cs="Arial" w:eastAsia="Arial" w:hAnsi="Arial"/>
          <w:i w:val="1"/>
          <w:sz w:val="22"/>
          <w:szCs w:val="22"/>
          <w:highlight w:val="white"/>
          <w:rtl w:val="0"/>
        </w:rPr>
        <w:t xml:space="preserve">VanThorhout</w:t>
      </w:r>
      <w:r w:rsidDel="00000000" w:rsidR="00000000" w:rsidRPr="00000000">
        <w:rPr>
          <w:rFonts w:ascii="Arial" w:cs="Arial" w:eastAsia="Arial" w:hAnsi="Arial"/>
          <w:sz w:val="22"/>
          <w:szCs w:val="22"/>
          <w:highlight w:val="white"/>
          <w:rtl w:val="0"/>
        </w:rPr>
        <w:t xml:space="preserve">, la scène comme les gradins seront circulaires.</w:t>
      </w:r>
      <w:r w:rsidDel="00000000" w:rsidR="00000000" w:rsidRPr="00000000">
        <w:rPr>
          <w:rtl w:val="0"/>
        </w:rPr>
      </w:r>
    </w:p>
    <w:p w:rsidR="00000000" w:rsidDel="00000000" w:rsidP="00000000" w:rsidRDefault="00000000" w:rsidRPr="00000000" w14:paraId="00000022">
      <w:pPr>
        <w:spacing w:after="240" w:line="276.00000208074397" w:lineRule="auto"/>
        <w:jc w:val="both"/>
        <w:rPr>
          <w:rFonts w:ascii="Arial" w:cs="Arial" w:eastAsia="Arial" w:hAnsi="Arial"/>
          <w:sz w:val="22"/>
          <w:szCs w:val="22"/>
          <w:highlight w:val="white"/>
        </w:rPr>
      </w:pPr>
      <w:r w:rsidDel="00000000" w:rsidR="00000000" w:rsidRPr="00000000">
        <w:rPr>
          <w:rFonts w:ascii="Arial" w:cs="Arial" w:eastAsia="Arial" w:hAnsi="Arial"/>
          <w:sz w:val="22"/>
          <w:szCs w:val="22"/>
          <w:highlight w:val="white"/>
          <w:rtl w:val="0"/>
        </w:rPr>
        <w:t xml:space="preserve">Parmi les grands fils conducteurs qui traversent les différents spectacles, y compris le solo </w:t>
      </w:r>
      <w:r w:rsidDel="00000000" w:rsidR="00000000" w:rsidRPr="00000000">
        <w:rPr>
          <w:rFonts w:ascii="Arial" w:cs="Arial" w:eastAsia="Arial" w:hAnsi="Arial"/>
          <w:i w:val="1"/>
          <w:sz w:val="22"/>
          <w:szCs w:val="22"/>
          <w:highlight w:val="white"/>
          <w:rtl w:val="0"/>
        </w:rPr>
        <w:t xml:space="preserve">VanThorhout,</w:t>
      </w:r>
      <w:r w:rsidDel="00000000" w:rsidR="00000000" w:rsidRPr="00000000">
        <w:rPr>
          <w:rFonts w:ascii="Arial" w:cs="Arial" w:eastAsia="Arial" w:hAnsi="Arial"/>
          <w:sz w:val="22"/>
          <w:szCs w:val="22"/>
          <w:highlight w:val="white"/>
          <w:rtl w:val="0"/>
        </w:rPr>
        <w:t xml:space="preserve"> on trouve le rapport d'un performeur humain à un objet non humain. Lorsqu'on introduit dans le cirque des objets provenant d'autres contextes, ils produisent aussi quelque chose qui ne relève pas du cirque : leurs fonctions ordinaires et leurs </w:t>
      </w:r>
      <w:r w:rsidDel="00000000" w:rsidR="00000000" w:rsidRPr="00000000">
        <w:rPr>
          <w:rFonts w:ascii="Arial" w:cs="Arial" w:eastAsia="Arial" w:hAnsi="Arial"/>
          <w:i w:val="1"/>
          <w:sz w:val="22"/>
          <w:szCs w:val="22"/>
          <w:highlight w:val="white"/>
          <w:rtl w:val="0"/>
        </w:rPr>
        <w:t xml:space="preserve">affordances</w:t>
      </w:r>
      <w:r w:rsidDel="00000000" w:rsidR="00000000" w:rsidRPr="00000000">
        <w:rPr>
          <w:rFonts w:ascii="Arial" w:cs="Arial" w:eastAsia="Arial" w:hAnsi="Arial"/>
          <w:sz w:val="22"/>
          <w:szCs w:val="22"/>
          <w:highlight w:val="white"/>
          <w:rtl w:val="0"/>
        </w:rPr>
        <w:t xml:space="preserve"> deviennent relatives. Ce dernier concept fait référence à l'utilisation potentielle spécifique d'un objet, qui découle de sa forme et de sa nature. Dans le cadre d'expériences physiques, on peut suivre l'</w:t>
      </w:r>
      <w:r w:rsidDel="00000000" w:rsidR="00000000" w:rsidRPr="00000000">
        <w:rPr>
          <w:rFonts w:ascii="Arial" w:cs="Arial" w:eastAsia="Arial" w:hAnsi="Arial"/>
          <w:i w:val="1"/>
          <w:sz w:val="22"/>
          <w:szCs w:val="22"/>
          <w:highlight w:val="white"/>
          <w:rtl w:val="0"/>
        </w:rPr>
        <w:t xml:space="preserve">affordance</w:t>
      </w:r>
      <w:r w:rsidDel="00000000" w:rsidR="00000000" w:rsidRPr="00000000">
        <w:rPr>
          <w:rFonts w:ascii="Arial" w:cs="Arial" w:eastAsia="Arial" w:hAnsi="Arial"/>
          <w:sz w:val="22"/>
          <w:szCs w:val="22"/>
          <w:highlight w:val="white"/>
          <w:rtl w:val="0"/>
        </w:rPr>
        <w:t xml:space="preserve"> et la faire basculer lentement ou, au contraire, s'y opposer avec force. Après la roue de Cyr de </w:t>
      </w:r>
      <w:r w:rsidDel="00000000" w:rsidR="00000000" w:rsidRPr="00000000">
        <w:rPr>
          <w:rFonts w:ascii="Arial" w:cs="Arial" w:eastAsia="Arial" w:hAnsi="Arial"/>
          <w:i w:val="1"/>
          <w:sz w:val="22"/>
          <w:szCs w:val="22"/>
          <w:highlight w:val="white"/>
          <w:rtl w:val="0"/>
        </w:rPr>
        <w:t xml:space="preserve">Caprices</w:t>
      </w:r>
      <w:r w:rsidDel="00000000" w:rsidR="00000000" w:rsidRPr="00000000">
        <w:rPr>
          <w:rFonts w:ascii="Arial" w:cs="Arial" w:eastAsia="Arial" w:hAnsi="Arial"/>
          <w:sz w:val="22"/>
          <w:szCs w:val="22"/>
          <w:highlight w:val="white"/>
          <w:rtl w:val="0"/>
        </w:rPr>
        <w:t xml:space="preserve"> (2014), les chaussures Buffalo à semelles compensées de </w:t>
      </w:r>
      <w:r w:rsidDel="00000000" w:rsidR="00000000" w:rsidRPr="00000000">
        <w:rPr>
          <w:rFonts w:ascii="Arial" w:cs="Arial" w:eastAsia="Arial" w:hAnsi="Arial"/>
          <w:i w:val="1"/>
          <w:sz w:val="22"/>
          <w:szCs w:val="22"/>
          <w:highlight w:val="white"/>
          <w:rtl w:val="0"/>
        </w:rPr>
        <w:t xml:space="preserve">ANECKXANDER </w:t>
      </w:r>
      <w:r w:rsidDel="00000000" w:rsidR="00000000" w:rsidRPr="00000000">
        <w:rPr>
          <w:rFonts w:ascii="Arial" w:cs="Arial" w:eastAsia="Arial" w:hAnsi="Arial"/>
          <w:sz w:val="22"/>
          <w:szCs w:val="22"/>
          <w:highlight w:val="white"/>
          <w:rtl w:val="0"/>
        </w:rPr>
        <w:t xml:space="preserve">(2015, en cocréation avec Bauke Lievens) ou les chaussures à crampons pour glace, le casque de vélo aérodynamique, le parachute et la boule de bowling de </w:t>
      </w:r>
      <w:r w:rsidDel="00000000" w:rsidR="00000000" w:rsidRPr="00000000">
        <w:rPr>
          <w:rFonts w:ascii="Arial" w:cs="Arial" w:eastAsia="Arial" w:hAnsi="Arial"/>
          <w:i w:val="1"/>
          <w:sz w:val="22"/>
          <w:szCs w:val="22"/>
          <w:highlight w:val="white"/>
          <w:rtl w:val="0"/>
        </w:rPr>
        <w:t xml:space="preserve">Screws </w:t>
      </w:r>
      <w:r w:rsidDel="00000000" w:rsidR="00000000" w:rsidRPr="00000000">
        <w:rPr>
          <w:rFonts w:ascii="Arial" w:cs="Arial" w:eastAsia="Arial" w:hAnsi="Arial"/>
          <w:sz w:val="22"/>
          <w:szCs w:val="22"/>
          <w:highlight w:val="white"/>
          <w:rtl w:val="0"/>
        </w:rPr>
        <w:t xml:space="preserve">(2019), Vantournhout ajoute une série de nouveaux objets à son œuvre en constante expansion.</w:t>
      </w:r>
    </w:p>
    <w:p w:rsidR="00000000" w:rsidDel="00000000" w:rsidP="00000000" w:rsidRDefault="00000000" w:rsidRPr="00000000" w14:paraId="00000023">
      <w:pPr>
        <w:spacing w:after="240" w:line="276.00000208074397" w:lineRule="auto"/>
        <w:jc w:val="both"/>
        <w:rPr>
          <w:rFonts w:ascii="Arial" w:cs="Arial" w:eastAsia="Arial" w:hAnsi="Arial"/>
          <w:sz w:val="22"/>
          <w:szCs w:val="22"/>
          <w:highlight w:val="white"/>
        </w:rPr>
      </w:pPr>
      <w:r w:rsidDel="00000000" w:rsidR="00000000" w:rsidRPr="00000000">
        <w:rPr>
          <w:rtl w:val="0"/>
        </w:rPr>
      </w:r>
    </w:p>
    <w:p w:rsidR="00000000" w:rsidDel="00000000" w:rsidP="00000000" w:rsidRDefault="00000000" w:rsidRPr="00000000" w14:paraId="00000024">
      <w:pPr>
        <w:spacing w:after="240" w:line="276.00000208074397" w:lineRule="auto"/>
        <w:jc w:val="both"/>
        <w:rPr>
          <w:rFonts w:ascii="Arial" w:cs="Arial" w:eastAsia="Arial" w:hAnsi="Arial"/>
          <w:b w:val="1"/>
          <w:sz w:val="22"/>
          <w:szCs w:val="22"/>
          <w:highlight w:val="white"/>
        </w:rPr>
      </w:pPr>
      <w:r w:rsidDel="00000000" w:rsidR="00000000" w:rsidRPr="00000000">
        <w:rPr>
          <w:rFonts w:ascii="Arial" w:cs="Arial" w:eastAsia="Arial" w:hAnsi="Arial"/>
          <w:b w:val="1"/>
          <w:sz w:val="22"/>
          <w:szCs w:val="22"/>
          <w:highlight w:val="white"/>
          <w:rtl w:val="0"/>
        </w:rPr>
        <w:t xml:space="preserve">Étude de mouvement axée sur un objet : le marteau souple</w:t>
      </w:r>
    </w:p>
    <w:p w:rsidR="00000000" w:rsidDel="00000000" w:rsidP="00000000" w:rsidRDefault="00000000" w:rsidRPr="00000000" w14:paraId="00000025">
      <w:pPr>
        <w:spacing w:after="240" w:line="276.00000208074397" w:lineRule="auto"/>
        <w:jc w:val="both"/>
        <w:rPr>
          <w:rFonts w:ascii="Arial" w:cs="Arial" w:eastAsia="Arial" w:hAnsi="Arial"/>
          <w:sz w:val="22"/>
          <w:szCs w:val="22"/>
          <w:highlight w:val="white"/>
        </w:rPr>
      </w:pPr>
      <w:r w:rsidDel="00000000" w:rsidR="00000000" w:rsidRPr="00000000">
        <w:rPr>
          <w:rFonts w:ascii="Arial" w:cs="Arial" w:eastAsia="Arial" w:hAnsi="Arial"/>
          <w:sz w:val="22"/>
          <w:szCs w:val="22"/>
          <w:highlight w:val="white"/>
          <w:rtl w:val="0"/>
        </w:rPr>
        <w:t xml:space="preserve">L'objet le plus improbable utilisé dans </w:t>
      </w:r>
      <w:r w:rsidDel="00000000" w:rsidR="00000000" w:rsidRPr="00000000">
        <w:rPr>
          <w:rFonts w:ascii="Arial" w:cs="Arial" w:eastAsia="Arial" w:hAnsi="Arial"/>
          <w:i w:val="1"/>
          <w:sz w:val="22"/>
          <w:szCs w:val="22"/>
          <w:highlight w:val="white"/>
          <w:rtl w:val="0"/>
        </w:rPr>
        <w:t xml:space="preserve">VanThorhout </w:t>
      </w:r>
      <w:r w:rsidDel="00000000" w:rsidR="00000000" w:rsidRPr="00000000">
        <w:rPr>
          <w:rFonts w:ascii="Arial" w:cs="Arial" w:eastAsia="Arial" w:hAnsi="Arial"/>
          <w:sz w:val="22"/>
          <w:szCs w:val="22"/>
          <w:highlight w:val="white"/>
          <w:rtl w:val="0"/>
        </w:rPr>
        <w:t xml:space="preserve">est sans doute le marteau souple. Un marteau est à la fois une arme et un outil. Il permet aussi bien de construire que de détruire. Il pourrait, par sa forme rigide et phallique, être rapidement associé au patriarcat. En réalité, le Mjölnir de Thor est un type de marteau particulièrement inefficace. Le manche court atténue la force de frappe liée à son poids, car l'effet de levier est faible.</w:t>
      </w:r>
    </w:p>
    <w:p w:rsidR="00000000" w:rsidDel="00000000" w:rsidP="00000000" w:rsidRDefault="00000000" w:rsidRPr="00000000" w14:paraId="00000026">
      <w:pPr>
        <w:spacing w:line="276.00000208074397" w:lineRule="auto"/>
        <w:jc w:val="both"/>
        <w:rPr>
          <w:rFonts w:ascii="Arial" w:cs="Arial" w:eastAsia="Arial" w:hAnsi="Arial"/>
          <w:sz w:val="22"/>
          <w:szCs w:val="22"/>
          <w:highlight w:val="white"/>
        </w:rPr>
      </w:pPr>
      <w:r w:rsidDel="00000000" w:rsidR="00000000" w:rsidRPr="00000000">
        <w:rPr>
          <w:rFonts w:ascii="Arial" w:cs="Arial" w:eastAsia="Arial" w:hAnsi="Arial"/>
          <w:sz w:val="22"/>
          <w:szCs w:val="22"/>
          <w:highlight w:val="white"/>
          <w:rtl w:val="0"/>
        </w:rPr>
        <w:t xml:space="preserve">A contrario, un</w:t>
      </w:r>
      <w:hyperlink r:id="rId15">
        <w:r w:rsidDel="00000000" w:rsidR="00000000" w:rsidRPr="00000000">
          <w:rPr>
            <w:rFonts w:ascii="Arial" w:cs="Arial" w:eastAsia="Arial" w:hAnsi="Arial"/>
            <w:sz w:val="22"/>
            <w:szCs w:val="22"/>
            <w:highlight w:val="white"/>
            <w:rtl w:val="0"/>
          </w:rPr>
          <w:t xml:space="preserve"> </w:t>
        </w:r>
      </w:hyperlink>
      <w:hyperlink r:id="rId16">
        <w:r w:rsidDel="00000000" w:rsidR="00000000" w:rsidRPr="00000000">
          <w:rPr>
            <w:rFonts w:ascii="Arial" w:cs="Arial" w:eastAsia="Arial" w:hAnsi="Arial"/>
            <w:sz w:val="22"/>
            <w:szCs w:val="22"/>
            <w:highlight w:val="white"/>
            <w:u w:val="single"/>
            <w:rtl w:val="0"/>
          </w:rPr>
          <w:t xml:space="preserve">marteau souple</w:t>
        </w:r>
      </w:hyperlink>
      <w:r w:rsidDel="00000000" w:rsidR="00000000" w:rsidRPr="00000000">
        <w:rPr>
          <w:rFonts w:ascii="Arial" w:cs="Arial" w:eastAsia="Arial" w:hAnsi="Arial"/>
          <w:sz w:val="22"/>
          <w:szCs w:val="22"/>
          <w:highlight w:val="white"/>
          <w:rtl w:val="0"/>
        </w:rPr>
        <w:t xml:space="preserve"> possède des qualités physiques et intrinsèques très différentes. En 2018, une courte vidéo publiée sur internet – qui aurait été tournée en Corée du Nord – montrait des personnes maniant un marteau à manche souple, en bambou ou en fibre de verre. Il était surtout utilisé sur des surfaces métalliques et des fers à béton, dans des gestes répétitifs – probablement parce que le marteau souple amortit les chocs (la force du point d'impact revient à l'utilisateur à travers le manche). Les haches à manche en bois flexible, qui sont entre autres utilisées en Malaisie, sont des outils similaires.</w:t>
      </w:r>
    </w:p>
    <w:p w:rsidR="00000000" w:rsidDel="00000000" w:rsidP="00000000" w:rsidRDefault="00000000" w:rsidRPr="00000000" w14:paraId="00000027">
      <w:pPr>
        <w:spacing w:line="276.00000208074397" w:lineRule="auto"/>
        <w:jc w:val="both"/>
        <w:rPr>
          <w:rFonts w:ascii="Arial" w:cs="Arial" w:eastAsia="Arial" w:hAnsi="Arial"/>
          <w:sz w:val="22"/>
          <w:szCs w:val="22"/>
          <w:highlight w:val="white"/>
        </w:rPr>
      </w:pPr>
      <w:r w:rsidDel="00000000" w:rsidR="00000000" w:rsidRPr="00000000">
        <w:rPr>
          <w:rFonts w:ascii="Arial" w:cs="Arial" w:eastAsia="Arial" w:hAnsi="Arial"/>
          <w:sz w:val="22"/>
          <w:szCs w:val="22"/>
          <w:highlight w:val="white"/>
          <w:rtl w:val="0"/>
        </w:rPr>
        <w:t xml:space="preserve"> </w:t>
      </w:r>
    </w:p>
    <w:p w:rsidR="00000000" w:rsidDel="00000000" w:rsidP="00000000" w:rsidRDefault="00000000" w:rsidRPr="00000000" w14:paraId="00000028">
      <w:pPr>
        <w:spacing w:line="276.00000208074397" w:lineRule="auto"/>
        <w:jc w:val="both"/>
        <w:rPr>
          <w:rFonts w:ascii="Arial" w:cs="Arial" w:eastAsia="Arial" w:hAnsi="Arial"/>
          <w:sz w:val="22"/>
          <w:szCs w:val="22"/>
          <w:highlight w:val="white"/>
        </w:rPr>
      </w:pPr>
      <w:r w:rsidDel="00000000" w:rsidR="00000000" w:rsidRPr="00000000">
        <w:br w:type="page"/>
      </w:r>
      <w:r w:rsidDel="00000000" w:rsidR="00000000" w:rsidRPr="00000000">
        <w:rPr>
          <w:rtl w:val="0"/>
        </w:rPr>
      </w:r>
    </w:p>
    <w:p w:rsidR="00000000" w:rsidDel="00000000" w:rsidP="00000000" w:rsidRDefault="00000000" w:rsidRPr="00000000" w14:paraId="00000029">
      <w:pPr>
        <w:spacing w:line="276.00000208074397" w:lineRule="auto"/>
        <w:jc w:val="both"/>
        <w:rPr>
          <w:rFonts w:ascii="Arial" w:cs="Arial" w:eastAsia="Arial" w:hAnsi="Arial"/>
          <w:sz w:val="22"/>
          <w:szCs w:val="22"/>
          <w:highlight w:val="white"/>
        </w:rPr>
      </w:pPr>
      <w:r w:rsidDel="00000000" w:rsidR="00000000" w:rsidRPr="00000000">
        <w:rPr>
          <w:rFonts w:ascii="Arial" w:cs="Arial" w:eastAsia="Arial" w:hAnsi="Arial"/>
          <w:sz w:val="22"/>
          <w:szCs w:val="22"/>
          <w:highlight w:val="white"/>
          <w:rtl w:val="0"/>
        </w:rPr>
        <w:t xml:space="preserve">Les phénomènes physiques associés à un manche flexible sont extrêmement complexes. Plusieurs facteurs jouent en effet un rôle. Par exemple, l'arc du mouvement plus large assure potentiellement une plus grande accélération et/ou une vitesse plus élevée lors de l'impact, ce qui augmente l'élan de la tête du marteau. Lorsque vous frappez, la force libérée est celle de la tête – vous ne pouvez pas amplifier cette force en poussant sur le manche.</w:t>
      </w:r>
    </w:p>
    <w:p w:rsidR="00000000" w:rsidDel="00000000" w:rsidP="00000000" w:rsidRDefault="00000000" w:rsidRPr="00000000" w14:paraId="0000002A">
      <w:pPr>
        <w:spacing w:line="276.00000208074397" w:lineRule="auto"/>
        <w:jc w:val="both"/>
        <w:rPr>
          <w:rFonts w:ascii="Arial" w:cs="Arial" w:eastAsia="Arial" w:hAnsi="Arial"/>
          <w:sz w:val="22"/>
          <w:szCs w:val="22"/>
          <w:highlight w:val="white"/>
        </w:rPr>
      </w:pPr>
      <w:r w:rsidDel="00000000" w:rsidR="00000000" w:rsidRPr="00000000">
        <w:rPr>
          <w:rFonts w:ascii="Arial" w:cs="Arial" w:eastAsia="Arial" w:hAnsi="Arial"/>
          <w:sz w:val="22"/>
          <w:szCs w:val="22"/>
          <w:highlight w:val="white"/>
          <w:rtl w:val="0"/>
        </w:rPr>
        <w:t xml:space="preserve"> </w:t>
      </w:r>
    </w:p>
    <w:p w:rsidR="00000000" w:rsidDel="00000000" w:rsidP="00000000" w:rsidRDefault="00000000" w:rsidRPr="00000000" w14:paraId="0000002B">
      <w:pPr>
        <w:spacing w:before="40" w:line="276.00000208074397" w:lineRule="auto"/>
        <w:jc w:val="both"/>
        <w:rPr>
          <w:rFonts w:ascii="Arial" w:cs="Arial" w:eastAsia="Arial" w:hAnsi="Arial"/>
          <w:sz w:val="22"/>
          <w:szCs w:val="22"/>
          <w:highlight w:val="white"/>
        </w:rPr>
      </w:pPr>
      <w:r w:rsidDel="00000000" w:rsidR="00000000" w:rsidRPr="00000000">
        <w:rPr>
          <w:rFonts w:ascii="Arial" w:cs="Arial" w:eastAsia="Arial" w:hAnsi="Arial"/>
          <w:sz w:val="22"/>
          <w:szCs w:val="22"/>
          <w:highlight w:val="white"/>
          <w:rtl w:val="0"/>
        </w:rPr>
        <w:t xml:space="preserve">Le marteau souple présente aussi des similitudes avec certaines armes médiévales et contemporaines dotées d'un « marteau », comme le fléau ou l'Urumi indien, le nunchaku ou encore la boule de billard dans une chaussette. Ces armes offrent les mêmes atouts : plus de force et moins de chocs. Davantage utilisées pour frapper ou fouetter, elles sont toutefois difficiles à manier dans des combats complexes et improvisés, qui changent rapidement. Elles comportent également un risque réel pour l'utilisateur, qui peut perdre l'équilibre et se blesser lui-même. Dans ce cas, le sujet humain qui manie le marteau devient aussi l'objet manipulé par le marteau ; l'auteur des faits devient victime. Quand perd-on le contrôle de cet objet ? Comment les rapports de force s'inversent-ils soudainement ?</w:t>
      </w:r>
    </w:p>
    <w:p w:rsidR="00000000" w:rsidDel="00000000" w:rsidP="00000000" w:rsidRDefault="00000000" w:rsidRPr="00000000" w14:paraId="0000002C">
      <w:pPr>
        <w:spacing w:after="240" w:line="276.00000208074397" w:lineRule="auto"/>
        <w:jc w:val="both"/>
        <w:rPr>
          <w:rFonts w:ascii="Arial" w:cs="Arial" w:eastAsia="Arial" w:hAnsi="Arial"/>
          <w:b w:val="1"/>
          <w:sz w:val="22"/>
          <w:szCs w:val="22"/>
          <w:highlight w:val="white"/>
        </w:rPr>
      </w:pPr>
      <w:r w:rsidDel="00000000" w:rsidR="00000000" w:rsidRPr="00000000">
        <w:rPr>
          <w:rFonts w:ascii="Arial" w:cs="Arial" w:eastAsia="Arial" w:hAnsi="Arial"/>
          <w:b w:val="1"/>
          <w:sz w:val="22"/>
          <w:szCs w:val="22"/>
          <w:highlight w:val="white"/>
          <w:rtl w:val="0"/>
        </w:rPr>
        <w:t xml:space="preserve"> </w:t>
      </w:r>
      <w:r w:rsidDel="00000000" w:rsidR="00000000" w:rsidRPr="00000000">
        <w:drawing>
          <wp:anchor allowOverlap="1" behindDoc="0" distB="114300" distT="114300" distL="114300" distR="114300" hidden="0" layoutInCell="1" locked="0" relativeHeight="0" simplePos="0">
            <wp:simplePos x="0" y="0"/>
            <wp:positionH relativeFrom="column">
              <wp:posOffset>2721300</wp:posOffset>
            </wp:positionH>
            <wp:positionV relativeFrom="paragraph">
              <wp:posOffset>209550</wp:posOffset>
            </wp:positionV>
            <wp:extent cx="3005138" cy="3444200"/>
            <wp:effectExtent b="0" l="0" r="0" t="0"/>
            <wp:wrapSquare wrapText="bothSides" distB="114300" distT="114300" distL="114300" distR="114300"/>
            <wp:docPr id="17" name="image3.png"/>
            <a:graphic>
              <a:graphicData uri="http://schemas.openxmlformats.org/drawingml/2006/picture">
                <pic:pic>
                  <pic:nvPicPr>
                    <pic:cNvPr id="0" name="image3.png"/>
                    <pic:cNvPicPr preferRelativeResize="0"/>
                  </pic:nvPicPr>
                  <pic:blipFill>
                    <a:blip r:embed="rId17"/>
                    <a:srcRect b="0" l="0" r="0" t="0"/>
                    <a:stretch>
                      <a:fillRect/>
                    </a:stretch>
                  </pic:blipFill>
                  <pic:spPr>
                    <a:xfrm>
                      <a:off x="0" y="0"/>
                      <a:ext cx="3005138" cy="3444200"/>
                    </a:xfrm>
                    <a:prstGeom prst="rect"/>
                    <a:ln/>
                  </pic:spPr>
                </pic:pic>
              </a:graphicData>
            </a:graphic>
          </wp:anchor>
        </w:drawing>
      </w:r>
    </w:p>
    <w:p w:rsidR="00000000" w:rsidDel="00000000" w:rsidP="00000000" w:rsidRDefault="00000000" w:rsidRPr="00000000" w14:paraId="0000002D">
      <w:pPr>
        <w:spacing w:after="240" w:line="276.00000208074397" w:lineRule="auto"/>
        <w:jc w:val="both"/>
        <w:rPr>
          <w:rFonts w:ascii="Arial" w:cs="Arial" w:eastAsia="Arial" w:hAnsi="Arial"/>
          <w:b w:val="1"/>
          <w:sz w:val="22"/>
          <w:szCs w:val="22"/>
          <w:highlight w:val="white"/>
        </w:rPr>
      </w:pPr>
      <w:r w:rsidDel="00000000" w:rsidR="00000000" w:rsidRPr="00000000">
        <w:rPr>
          <w:rtl w:val="0"/>
        </w:rPr>
      </w:r>
    </w:p>
    <w:p w:rsidR="00000000" w:rsidDel="00000000" w:rsidP="00000000" w:rsidRDefault="00000000" w:rsidRPr="00000000" w14:paraId="0000002E">
      <w:pPr>
        <w:spacing w:line="276.00000208074397" w:lineRule="auto"/>
        <w:jc w:val="both"/>
        <w:rPr>
          <w:rFonts w:ascii="Arial" w:cs="Arial" w:eastAsia="Arial" w:hAnsi="Arial"/>
          <w:b w:val="1"/>
          <w:sz w:val="22"/>
          <w:szCs w:val="22"/>
        </w:rPr>
      </w:pPr>
      <w:r w:rsidDel="00000000" w:rsidR="00000000" w:rsidRPr="00000000">
        <w:br w:type="page"/>
      </w:r>
      <w:r w:rsidDel="00000000" w:rsidR="00000000" w:rsidRPr="00000000">
        <w:rPr>
          <w:rtl w:val="0"/>
        </w:rPr>
      </w:r>
    </w:p>
    <w:p w:rsidR="00000000" w:rsidDel="00000000" w:rsidP="00000000" w:rsidRDefault="00000000" w:rsidRPr="00000000" w14:paraId="0000002F">
      <w:pPr>
        <w:spacing w:line="276.00000208074397" w:lineRule="auto"/>
        <w:jc w:val="both"/>
        <w:rPr>
          <w:rFonts w:ascii="Arial" w:cs="Arial" w:eastAsia="Arial" w:hAnsi="Arial"/>
          <w:b w:val="1"/>
          <w:sz w:val="22"/>
          <w:szCs w:val="22"/>
        </w:rPr>
      </w:pPr>
      <w:r w:rsidDel="00000000" w:rsidR="00000000" w:rsidRPr="00000000">
        <w:rPr>
          <w:rFonts w:ascii="Arial" w:cs="Arial" w:eastAsia="Arial" w:hAnsi="Arial"/>
          <w:b w:val="1"/>
          <w:sz w:val="22"/>
          <w:szCs w:val="22"/>
          <w:rtl w:val="0"/>
        </w:rPr>
        <w:t xml:space="preserve">Crédits</w:t>
      </w:r>
    </w:p>
    <w:p w:rsidR="00000000" w:rsidDel="00000000" w:rsidP="00000000" w:rsidRDefault="00000000" w:rsidRPr="00000000" w14:paraId="00000030">
      <w:pPr>
        <w:pageBreakBefore w:val="0"/>
        <w:rPr>
          <w:rFonts w:ascii="Arial" w:cs="Arial" w:eastAsia="Arial" w:hAnsi="Arial"/>
          <w:b w:val="1"/>
          <w:sz w:val="22"/>
          <w:szCs w:val="22"/>
        </w:rPr>
      </w:pPr>
      <w:r w:rsidDel="00000000" w:rsidR="00000000" w:rsidRPr="00000000">
        <w:rPr>
          <w:rtl w:val="0"/>
        </w:rPr>
      </w:r>
    </w:p>
    <w:p w:rsidR="00000000" w:rsidDel="00000000" w:rsidP="00000000" w:rsidRDefault="00000000" w:rsidRPr="00000000" w14:paraId="00000031">
      <w:pPr>
        <w:spacing w:line="276" w:lineRule="auto"/>
        <w:rPr>
          <w:rFonts w:ascii="Arial" w:cs="Arial" w:eastAsia="Arial" w:hAnsi="Arial"/>
          <w:sz w:val="20"/>
          <w:szCs w:val="20"/>
        </w:rPr>
      </w:pPr>
      <w:r w:rsidDel="00000000" w:rsidR="00000000" w:rsidRPr="00000000">
        <w:rPr>
          <w:rFonts w:ascii="Arial" w:cs="Arial" w:eastAsia="Arial" w:hAnsi="Arial"/>
          <w:b w:val="1"/>
          <w:sz w:val="20"/>
          <w:szCs w:val="20"/>
          <w:rtl w:val="0"/>
        </w:rPr>
        <w:t xml:space="preserve">Concept, chorégraphie &amp; performance : </w:t>
      </w:r>
      <w:r w:rsidDel="00000000" w:rsidR="00000000" w:rsidRPr="00000000">
        <w:rPr>
          <w:rFonts w:ascii="Arial" w:cs="Arial" w:eastAsia="Arial" w:hAnsi="Arial"/>
          <w:sz w:val="20"/>
          <w:szCs w:val="20"/>
          <w:rtl w:val="0"/>
        </w:rPr>
        <w:t xml:space="preserve">Alexander Vantournhout</w:t>
      </w:r>
    </w:p>
    <w:p w:rsidR="00000000" w:rsidDel="00000000" w:rsidP="00000000" w:rsidRDefault="00000000" w:rsidRPr="00000000" w14:paraId="00000032">
      <w:pPr>
        <w:spacing w:line="276" w:lineRule="auto"/>
        <w:rPr>
          <w:rFonts w:ascii="Arial" w:cs="Arial" w:eastAsia="Arial" w:hAnsi="Arial"/>
          <w:sz w:val="20"/>
          <w:szCs w:val="20"/>
        </w:rPr>
      </w:pPr>
      <w:r w:rsidDel="00000000" w:rsidR="00000000" w:rsidRPr="00000000">
        <w:rPr>
          <w:rFonts w:ascii="Arial" w:cs="Arial" w:eastAsia="Arial" w:hAnsi="Arial"/>
          <w:b w:val="1"/>
          <w:sz w:val="20"/>
          <w:szCs w:val="20"/>
          <w:rtl w:val="0"/>
        </w:rPr>
        <w:t xml:space="preserve">Assistante artistique : </w:t>
      </w:r>
      <w:r w:rsidDel="00000000" w:rsidR="00000000" w:rsidRPr="00000000">
        <w:rPr>
          <w:rFonts w:ascii="Arial" w:cs="Arial" w:eastAsia="Arial" w:hAnsi="Arial"/>
          <w:sz w:val="20"/>
          <w:szCs w:val="20"/>
          <w:rtl w:val="0"/>
        </w:rPr>
        <w:t xml:space="preserve">Emmi Väisänen</w:t>
      </w:r>
    </w:p>
    <w:p w:rsidR="00000000" w:rsidDel="00000000" w:rsidP="00000000" w:rsidRDefault="00000000" w:rsidRPr="00000000" w14:paraId="00000033">
      <w:pPr>
        <w:spacing w:line="276" w:lineRule="auto"/>
        <w:rPr>
          <w:rFonts w:ascii="Arial" w:cs="Arial" w:eastAsia="Arial" w:hAnsi="Arial"/>
          <w:sz w:val="20"/>
          <w:szCs w:val="20"/>
        </w:rPr>
      </w:pPr>
      <w:r w:rsidDel="00000000" w:rsidR="00000000" w:rsidRPr="00000000">
        <w:rPr>
          <w:rFonts w:ascii="Arial" w:cs="Arial" w:eastAsia="Arial" w:hAnsi="Arial"/>
          <w:b w:val="1"/>
          <w:sz w:val="20"/>
          <w:szCs w:val="20"/>
          <w:rtl w:val="0"/>
        </w:rPr>
        <w:t xml:space="preserve">Dramaturgie : </w:t>
      </w:r>
      <w:r w:rsidDel="00000000" w:rsidR="00000000" w:rsidRPr="00000000">
        <w:rPr>
          <w:rFonts w:ascii="Arial" w:cs="Arial" w:eastAsia="Arial" w:hAnsi="Arial"/>
          <w:sz w:val="20"/>
          <w:szCs w:val="20"/>
          <w:rtl w:val="0"/>
        </w:rPr>
        <w:t xml:space="preserve">Rudi Laermans &amp; Sébastien Hendrickx</w:t>
      </w:r>
    </w:p>
    <w:p w:rsidR="00000000" w:rsidDel="00000000" w:rsidP="00000000" w:rsidRDefault="00000000" w:rsidRPr="00000000" w14:paraId="00000034">
      <w:pPr>
        <w:spacing w:line="276" w:lineRule="auto"/>
        <w:rPr>
          <w:rFonts w:ascii="Arial" w:cs="Arial" w:eastAsia="Arial" w:hAnsi="Arial"/>
          <w:b w:val="1"/>
          <w:sz w:val="20"/>
          <w:szCs w:val="20"/>
        </w:rPr>
      </w:pPr>
      <w:r w:rsidDel="00000000" w:rsidR="00000000" w:rsidRPr="00000000">
        <w:rPr>
          <w:rtl w:val="0"/>
        </w:rPr>
      </w:r>
    </w:p>
    <w:p w:rsidR="00000000" w:rsidDel="00000000" w:rsidP="00000000" w:rsidRDefault="00000000" w:rsidRPr="00000000" w14:paraId="00000035">
      <w:pPr>
        <w:spacing w:line="276" w:lineRule="auto"/>
        <w:rPr>
          <w:rFonts w:ascii="Arial" w:cs="Arial" w:eastAsia="Arial" w:hAnsi="Arial"/>
          <w:sz w:val="20"/>
          <w:szCs w:val="20"/>
        </w:rPr>
      </w:pPr>
      <w:r w:rsidDel="00000000" w:rsidR="00000000" w:rsidRPr="00000000">
        <w:rPr>
          <w:rFonts w:ascii="Arial" w:cs="Arial" w:eastAsia="Arial" w:hAnsi="Arial"/>
          <w:b w:val="1"/>
          <w:sz w:val="20"/>
          <w:szCs w:val="20"/>
          <w:rtl w:val="0"/>
        </w:rPr>
        <w:t xml:space="preserve">Prop design : </w:t>
      </w:r>
      <w:r w:rsidDel="00000000" w:rsidR="00000000" w:rsidRPr="00000000">
        <w:rPr>
          <w:rFonts w:ascii="Arial" w:cs="Arial" w:eastAsia="Arial" w:hAnsi="Arial"/>
          <w:sz w:val="20"/>
          <w:szCs w:val="20"/>
          <w:rtl w:val="0"/>
        </w:rPr>
        <w:t xml:space="preserve">Tom De With &amp; Willy Cauwelier</w:t>
      </w:r>
    </w:p>
    <w:p w:rsidR="00000000" w:rsidDel="00000000" w:rsidP="00000000" w:rsidRDefault="00000000" w:rsidRPr="00000000" w14:paraId="00000036">
      <w:pPr>
        <w:spacing w:line="276" w:lineRule="auto"/>
        <w:rPr>
          <w:rFonts w:ascii="Arial" w:cs="Arial" w:eastAsia="Arial" w:hAnsi="Arial"/>
          <w:sz w:val="20"/>
          <w:szCs w:val="20"/>
        </w:rPr>
      </w:pPr>
      <w:r w:rsidDel="00000000" w:rsidR="00000000" w:rsidRPr="00000000">
        <w:rPr>
          <w:rFonts w:ascii="Arial" w:cs="Arial" w:eastAsia="Arial" w:hAnsi="Arial"/>
          <w:b w:val="1"/>
          <w:sz w:val="20"/>
          <w:szCs w:val="20"/>
          <w:rtl w:val="0"/>
        </w:rPr>
        <w:t xml:space="preserve">Conception lumière : </w:t>
      </w:r>
      <w:r w:rsidDel="00000000" w:rsidR="00000000" w:rsidRPr="00000000">
        <w:rPr>
          <w:rFonts w:ascii="Arial" w:cs="Arial" w:eastAsia="Arial" w:hAnsi="Arial"/>
          <w:sz w:val="20"/>
          <w:szCs w:val="20"/>
          <w:rtl w:val="0"/>
        </w:rPr>
        <w:t xml:space="preserve">Bert Van Dijck</w:t>
      </w:r>
    </w:p>
    <w:p w:rsidR="00000000" w:rsidDel="00000000" w:rsidP="00000000" w:rsidRDefault="00000000" w:rsidRPr="00000000" w14:paraId="00000037">
      <w:pPr>
        <w:spacing w:line="276" w:lineRule="auto"/>
        <w:rPr>
          <w:rFonts w:ascii="Arial" w:cs="Arial" w:eastAsia="Arial" w:hAnsi="Arial"/>
          <w:sz w:val="20"/>
          <w:szCs w:val="20"/>
        </w:rPr>
      </w:pPr>
      <w:r w:rsidDel="00000000" w:rsidR="00000000" w:rsidRPr="00000000">
        <w:rPr>
          <w:rFonts w:ascii="Arial" w:cs="Arial" w:eastAsia="Arial" w:hAnsi="Arial"/>
          <w:b w:val="1"/>
          <w:sz w:val="20"/>
          <w:szCs w:val="20"/>
          <w:rtl w:val="0"/>
        </w:rPr>
        <w:t xml:space="preserve">Costumes</w:t>
      </w:r>
      <w:r w:rsidDel="00000000" w:rsidR="00000000" w:rsidRPr="00000000">
        <w:rPr>
          <w:rFonts w:ascii="Arial" w:cs="Arial" w:eastAsia="Arial" w:hAnsi="Arial"/>
          <w:sz w:val="20"/>
          <w:szCs w:val="20"/>
          <w:rtl w:val="0"/>
        </w:rPr>
        <w:t xml:space="preserve"> : Patty Eggerickx </w:t>
      </w:r>
    </w:p>
    <w:p w:rsidR="00000000" w:rsidDel="00000000" w:rsidP="00000000" w:rsidRDefault="00000000" w:rsidRPr="00000000" w14:paraId="00000038">
      <w:pPr>
        <w:spacing w:line="276" w:lineRule="auto"/>
        <w:rPr>
          <w:rFonts w:ascii="Arial" w:cs="Arial" w:eastAsia="Arial" w:hAnsi="Arial"/>
          <w:b w:val="1"/>
          <w:sz w:val="20"/>
          <w:szCs w:val="20"/>
        </w:rPr>
      </w:pPr>
      <w:r w:rsidDel="00000000" w:rsidR="00000000" w:rsidRPr="00000000">
        <w:rPr>
          <w:rtl w:val="0"/>
        </w:rPr>
      </w:r>
    </w:p>
    <w:p w:rsidR="00000000" w:rsidDel="00000000" w:rsidP="00000000" w:rsidRDefault="00000000" w:rsidRPr="00000000" w14:paraId="00000039">
      <w:pPr>
        <w:spacing w:line="276" w:lineRule="auto"/>
        <w:rPr>
          <w:rFonts w:ascii="Arial" w:cs="Arial" w:eastAsia="Arial" w:hAnsi="Arial"/>
          <w:sz w:val="20"/>
          <w:szCs w:val="20"/>
        </w:rPr>
      </w:pPr>
      <w:r w:rsidDel="00000000" w:rsidR="00000000" w:rsidRPr="00000000">
        <w:rPr>
          <w:rFonts w:ascii="Arial" w:cs="Arial" w:eastAsia="Arial" w:hAnsi="Arial"/>
          <w:b w:val="1"/>
          <w:sz w:val="20"/>
          <w:szCs w:val="20"/>
          <w:rtl w:val="0"/>
        </w:rPr>
        <w:t xml:space="preserve">Outside eye: </w:t>
      </w:r>
      <w:r w:rsidDel="00000000" w:rsidR="00000000" w:rsidRPr="00000000">
        <w:rPr>
          <w:rFonts w:ascii="Arial" w:cs="Arial" w:eastAsia="Arial" w:hAnsi="Arial"/>
          <w:sz w:val="20"/>
          <w:szCs w:val="20"/>
          <w:rtl w:val="0"/>
        </w:rPr>
        <w:t xml:space="preserve">Charlotte Cétaire, Anneleen Keppens, Esse Vanderbruggen &amp; Sandy Williams</w:t>
      </w:r>
    </w:p>
    <w:p w:rsidR="00000000" w:rsidDel="00000000" w:rsidP="00000000" w:rsidRDefault="00000000" w:rsidRPr="00000000" w14:paraId="0000003A">
      <w:pPr>
        <w:spacing w:line="276" w:lineRule="auto"/>
        <w:rPr>
          <w:rFonts w:ascii="Arial" w:cs="Arial" w:eastAsia="Arial" w:hAnsi="Arial"/>
          <w:sz w:val="20"/>
          <w:szCs w:val="20"/>
        </w:rPr>
      </w:pPr>
      <w:r w:rsidDel="00000000" w:rsidR="00000000" w:rsidRPr="00000000">
        <w:rPr>
          <w:rFonts w:ascii="Arial" w:cs="Arial" w:eastAsia="Arial" w:hAnsi="Arial"/>
          <w:b w:val="1"/>
          <w:sz w:val="20"/>
          <w:szCs w:val="20"/>
          <w:rtl w:val="0"/>
        </w:rPr>
        <w:t xml:space="preserve">Manipulation d’objet outside eye: </w:t>
      </w:r>
      <w:r w:rsidDel="00000000" w:rsidR="00000000" w:rsidRPr="00000000">
        <w:rPr>
          <w:rFonts w:ascii="Arial" w:cs="Arial" w:eastAsia="Arial" w:hAnsi="Arial"/>
          <w:sz w:val="20"/>
          <w:szCs w:val="20"/>
          <w:rtl w:val="0"/>
        </w:rPr>
        <w:t xml:space="preserve">Simon Janson &amp; Sebastian Berger</w:t>
      </w:r>
    </w:p>
    <w:p w:rsidR="00000000" w:rsidDel="00000000" w:rsidP="00000000" w:rsidRDefault="00000000" w:rsidRPr="00000000" w14:paraId="0000003B">
      <w:pPr>
        <w:spacing w:line="276" w:lineRule="auto"/>
        <w:rPr>
          <w:rFonts w:ascii="Arial" w:cs="Arial" w:eastAsia="Arial" w:hAnsi="Arial"/>
          <w:sz w:val="20"/>
          <w:szCs w:val="20"/>
        </w:rPr>
      </w:pPr>
      <w:r w:rsidDel="00000000" w:rsidR="00000000" w:rsidRPr="00000000">
        <w:rPr>
          <w:rFonts w:ascii="Arial" w:cs="Arial" w:eastAsia="Arial" w:hAnsi="Arial"/>
          <w:b w:val="1"/>
          <w:sz w:val="20"/>
          <w:szCs w:val="20"/>
          <w:rtl w:val="0"/>
        </w:rPr>
        <w:t xml:space="preserve">Remerciements à: </w:t>
      </w:r>
      <w:r w:rsidDel="00000000" w:rsidR="00000000" w:rsidRPr="00000000">
        <w:rPr>
          <w:rFonts w:ascii="Arial" w:cs="Arial" w:eastAsia="Arial" w:hAnsi="Arial"/>
          <w:sz w:val="20"/>
          <w:szCs w:val="20"/>
          <w:rtl w:val="0"/>
        </w:rPr>
        <w:t xml:space="preserve">Bojana Cvejić, Ben Mcewen &amp; Tom Van der Borght </w:t>
      </w:r>
    </w:p>
    <w:p w:rsidR="00000000" w:rsidDel="00000000" w:rsidP="00000000" w:rsidRDefault="00000000" w:rsidRPr="00000000" w14:paraId="0000003C">
      <w:pPr>
        <w:spacing w:line="276" w:lineRule="auto"/>
        <w:rPr>
          <w:rFonts w:ascii="Arial" w:cs="Arial" w:eastAsia="Arial" w:hAnsi="Arial"/>
          <w:sz w:val="20"/>
          <w:szCs w:val="20"/>
        </w:rPr>
      </w:pPr>
      <w:r w:rsidDel="00000000" w:rsidR="00000000" w:rsidRPr="00000000">
        <w:rPr>
          <w:rtl w:val="0"/>
        </w:rPr>
      </w:r>
    </w:p>
    <w:p w:rsidR="00000000" w:rsidDel="00000000" w:rsidP="00000000" w:rsidRDefault="00000000" w:rsidRPr="00000000" w14:paraId="0000003D">
      <w:pPr>
        <w:spacing w:line="276" w:lineRule="auto"/>
        <w:rPr>
          <w:rFonts w:ascii="Arial" w:cs="Arial" w:eastAsia="Arial" w:hAnsi="Arial"/>
          <w:sz w:val="20"/>
          <w:szCs w:val="20"/>
        </w:rPr>
      </w:pPr>
      <w:r w:rsidDel="00000000" w:rsidR="00000000" w:rsidRPr="00000000">
        <w:rPr>
          <w:rFonts w:ascii="Arial" w:cs="Arial" w:eastAsia="Arial" w:hAnsi="Arial"/>
          <w:b w:val="1"/>
          <w:sz w:val="20"/>
          <w:szCs w:val="20"/>
          <w:rtl w:val="0"/>
        </w:rPr>
        <w:t xml:space="preserve">Technical coordination :</w:t>
      </w:r>
      <w:r w:rsidDel="00000000" w:rsidR="00000000" w:rsidRPr="00000000">
        <w:rPr>
          <w:rFonts w:ascii="Arial" w:cs="Arial" w:eastAsia="Arial" w:hAnsi="Arial"/>
          <w:sz w:val="20"/>
          <w:szCs w:val="20"/>
          <w:rtl w:val="0"/>
        </w:rPr>
        <w:t xml:space="preserve"> Rinus Samyn</w:t>
      </w:r>
    </w:p>
    <w:p w:rsidR="00000000" w:rsidDel="00000000" w:rsidP="00000000" w:rsidRDefault="00000000" w:rsidRPr="00000000" w14:paraId="0000003E">
      <w:pPr>
        <w:spacing w:line="276" w:lineRule="auto"/>
        <w:rPr>
          <w:rFonts w:ascii="Arial" w:cs="Arial" w:eastAsia="Arial" w:hAnsi="Arial"/>
          <w:b w:val="1"/>
          <w:sz w:val="20"/>
          <w:szCs w:val="20"/>
        </w:rPr>
      </w:pPr>
      <w:r w:rsidDel="00000000" w:rsidR="00000000" w:rsidRPr="00000000">
        <w:rPr>
          <w:rFonts w:ascii="Arial" w:cs="Arial" w:eastAsia="Arial" w:hAnsi="Arial"/>
          <w:b w:val="1"/>
          <w:sz w:val="20"/>
          <w:szCs w:val="20"/>
          <w:rtl w:val="0"/>
        </w:rPr>
        <w:t xml:space="preserve">Technicians on tour :</w:t>
      </w:r>
      <w:r w:rsidDel="00000000" w:rsidR="00000000" w:rsidRPr="00000000">
        <w:rPr>
          <w:rFonts w:ascii="Arial" w:cs="Arial" w:eastAsia="Arial" w:hAnsi="Arial"/>
          <w:sz w:val="20"/>
          <w:szCs w:val="20"/>
          <w:rtl w:val="0"/>
        </w:rPr>
        <w:t xml:space="preserve"> Tijs Bonner &amp; Bram Vandeghinste</w:t>
      </w:r>
      <w:r w:rsidDel="00000000" w:rsidR="00000000" w:rsidRPr="00000000">
        <w:rPr>
          <w:rtl w:val="0"/>
        </w:rPr>
      </w:r>
    </w:p>
    <w:p w:rsidR="00000000" w:rsidDel="00000000" w:rsidP="00000000" w:rsidRDefault="00000000" w:rsidRPr="00000000" w14:paraId="0000003F">
      <w:pPr>
        <w:spacing w:line="276" w:lineRule="auto"/>
        <w:rPr>
          <w:rFonts w:ascii="Arial" w:cs="Arial" w:eastAsia="Arial" w:hAnsi="Arial"/>
          <w:b w:val="1"/>
          <w:sz w:val="20"/>
          <w:szCs w:val="20"/>
        </w:rPr>
      </w:pPr>
      <w:r w:rsidDel="00000000" w:rsidR="00000000" w:rsidRPr="00000000">
        <w:rPr>
          <w:rtl w:val="0"/>
        </w:rPr>
      </w:r>
    </w:p>
    <w:p w:rsidR="00000000" w:rsidDel="00000000" w:rsidP="00000000" w:rsidRDefault="00000000" w:rsidRPr="00000000" w14:paraId="00000040">
      <w:pPr>
        <w:spacing w:line="276" w:lineRule="auto"/>
        <w:rPr>
          <w:rFonts w:ascii="Arial" w:cs="Arial" w:eastAsia="Arial" w:hAnsi="Arial"/>
          <w:sz w:val="20"/>
          <w:szCs w:val="20"/>
        </w:rPr>
      </w:pPr>
      <w:r w:rsidDel="00000000" w:rsidR="00000000" w:rsidRPr="00000000">
        <w:rPr>
          <w:rFonts w:ascii="Arial" w:cs="Arial" w:eastAsia="Arial" w:hAnsi="Arial"/>
          <w:b w:val="1"/>
          <w:sz w:val="20"/>
          <w:szCs w:val="20"/>
          <w:rtl w:val="0"/>
        </w:rPr>
        <w:t xml:space="preserve">Company manager : </w:t>
      </w:r>
      <w:r w:rsidDel="00000000" w:rsidR="00000000" w:rsidRPr="00000000">
        <w:rPr>
          <w:rFonts w:ascii="Arial" w:cs="Arial" w:eastAsia="Arial" w:hAnsi="Arial"/>
          <w:sz w:val="20"/>
          <w:szCs w:val="20"/>
          <w:rtl w:val="0"/>
        </w:rPr>
        <w:t xml:space="preserve">Esther Maas</w:t>
      </w:r>
    </w:p>
    <w:p w:rsidR="00000000" w:rsidDel="00000000" w:rsidP="00000000" w:rsidRDefault="00000000" w:rsidRPr="00000000" w14:paraId="00000041">
      <w:pPr>
        <w:spacing w:line="276" w:lineRule="auto"/>
        <w:rPr>
          <w:rFonts w:ascii="Arial" w:cs="Arial" w:eastAsia="Arial" w:hAnsi="Arial"/>
          <w:sz w:val="20"/>
          <w:szCs w:val="20"/>
        </w:rPr>
      </w:pPr>
      <w:r w:rsidDel="00000000" w:rsidR="00000000" w:rsidRPr="00000000">
        <w:rPr>
          <w:rFonts w:ascii="Arial" w:cs="Arial" w:eastAsia="Arial" w:hAnsi="Arial"/>
          <w:b w:val="1"/>
          <w:sz w:val="20"/>
          <w:szCs w:val="20"/>
          <w:rtl w:val="0"/>
        </w:rPr>
        <w:t xml:space="preserve">Production manager : </w:t>
      </w:r>
      <w:r w:rsidDel="00000000" w:rsidR="00000000" w:rsidRPr="00000000">
        <w:rPr>
          <w:rFonts w:ascii="Arial" w:cs="Arial" w:eastAsia="Arial" w:hAnsi="Arial"/>
          <w:sz w:val="20"/>
          <w:szCs w:val="20"/>
          <w:rtl w:val="0"/>
        </w:rPr>
        <w:t xml:space="preserve">Barbara Falter, Aïda Gabriëls &amp; Kiki Verschueren</w:t>
      </w:r>
    </w:p>
    <w:p w:rsidR="00000000" w:rsidDel="00000000" w:rsidP="00000000" w:rsidRDefault="00000000" w:rsidRPr="00000000" w14:paraId="00000042">
      <w:pPr>
        <w:spacing w:line="276" w:lineRule="auto"/>
        <w:rPr>
          <w:rFonts w:ascii="Arial" w:cs="Arial" w:eastAsia="Arial" w:hAnsi="Arial"/>
          <w:sz w:val="20"/>
          <w:szCs w:val="20"/>
        </w:rPr>
      </w:pPr>
      <w:r w:rsidDel="00000000" w:rsidR="00000000" w:rsidRPr="00000000">
        <w:rPr>
          <w:rFonts w:ascii="Arial" w:cs="Arial" w:eastAsia="Arial" w:hAnsi="Arial"/>
          <w:b w:val="1"/>
          <w:sz w:val="20"/>
          <w:szCs w:val="20"/>
          <w:rtl w:val="0"/>
        </w:rPr>
        <w:t xml:space="preserve">Diffusion: </w:t>
      </w:r>
      <w:r w:rsidDel="00000000" w:rsidR="00000000" w:rsidRPr="00000000">
        <w:rPr>
          <w:rFonts w:ascii="Arial" w:cs="Arial" w:eastAsia="Arial" w:hAnsi="Arial"/>
          <w:sz w:val="20"/>
          <w:szCs w:val="20"/>
          <w:rtl w:val="0"/>
        </w:rPr>
        <w:t xml:space="preserve">Frans Brood Productions</w:t>
      </w:r>
    </w:p>
    <w:p w:rsidR="00000000" w:rsidDel="00000000" w:rsidP="00000000" w:rsidRDefault="00000000" w:rsidRPr="00000000" w14:paraId="00000043">
      <w:pPr>
        <w:spacing w:line="276" w:lineRule="auto"/>
        <w:rPr>
          <w:rFonts w:ascii="Arial" w:cs="Arial" w:eastAsia="Arial" w:hAnsi="Arial"/>
          <w:b w:val="1"/>
          <w:sz w:val="20"/>
          <w:szCs w:val="20"/>
        </w:rPr>
      </w:pPr>
      <w:r w:rsidDel="00000000" w:rsidR="00000000" w:rsidRPr="00000000">
        <w:rPr>
          <w:rtl w:val="0"/>
        </w:rPr>
      </w:r>
    </w:p>
    <w:p w:rsidR="00000000" w:rsidDel="00000000" w:rsidP="00000000" w:rsidRDefault="00000000" w:rsidRPr="00000000" w14:paraId="00000044">
      <w:pPr>
        <w:spacing w:line="276" w:lineRule="auto"/>
        <w:rPr>
          <w:rFonts w:ascii="Arial" w:cs="Arial" w:eastAsia="Arial" w:hAnsi="Arial"/>
          <w:b w:val="1"/>
          <w:sz w:val="20"/>
          <w:szCs w:val="20"/>
        </w:rPr>
      </w:pPr>
      <w:r w:rsidDel="00000000" w:rsidR="00000000" w:rsidRPr="00000000">
        <w:rPr>
          <w:rFonts w:ascii="Arial" w:cs="Arial" w:eastAsia="Arial" w:hAnsi="Arial"/>
          <w:sz w:val="20"/>
          <w:szCs w:val="20"/>
          <w:rtl w:val="0"/>
        </w:rPr>
        <w:t xml:space="preserve">Avec le soutien de la Fondation d’entreprise Hermès dans le cadre du programme New Settings.</w:t>
      </w:r>
      <w:r w:rsidDel="00000000" w:rsidR="00000000" w:rsidRPr="00000000">
        <w:rPr>
          <w:rtl w:val="0"/>
        </w:rPr>
      </w:r>
    </w:p>
    <w:p w:rsidR="00000000" w:rsidDel="00000000" w:rsidP="00000000" w:rsidRDefault="00000000" w:rsidRPr="00000000" w14:paraId="00000045">
      <w:pPr>
        <w:spacing w:line="276" w:lineRule="auto"/>
        <w:rPr>
          <w:rFonts w:ascii="Arial" w:cs="Arial" w:eastAsia="Arial" w:hAnsi="Arial"/>
          <w:b w:val="1"/>
          <w:sz w:val="20"/>
          <w:szCs w:val="20"/>
        </w:rPr>
      </w:pPr>
      <w:r w:rsidDel="00000000" w:rsidR="00000000" w:rsidRPr="00000000">
        <w:rPr>
          <w:rtl w:val="0"/>
        </w:rPr>
      </w:r>
    </w:p>
    <w:p w:rsidR="00000000" w:rsidDel="00000000" w:rsidP="00000000" w:rsidRDefault="00000000" w:rsidRPr="00000000" w14:paraId="00000046">
      <w:pPr>
        <w:spacing w:line="276" w:lineRule="auto"/>
        <w:rPr>
          <w:rFonts w:ascii="Arial" w:cs="Arial" w:eastAsia="Arial" w:hAnsi="Arial"/>
          <w:sz w:val="20"/>
          <w:szCs w:val="20"/>
        </w:rPr>
      </w:pPr>
      <w:r w:rsidDel="00000000" w:rsidR="00000000" w:rsidRPr="00000000">
        <w:rPr>
          <w:rFonts w:ascii="Arial" w:cs="Arial" w:eastAsia="Arial" w:hAnsi="Arial"/>
          <w:b w:val="1"/>
          <w:sz w:val="20"/>
          <w:szCs w:val="20"/>
          <w:rtl w:val="0"/>
        </w:rPr>
        <w:t xml:space="preserve">Production : </w:t>
      </w:r>
      <w:r w:rsidDel="00000000" w:rsidR="00000000" w:rsidRPr="00000000">
        <w:rPr>
          <w:rFonts w:ascii="Arial" w:cs="Arial" w:eastAsia="Arial" w:hAnsi="Arial"/>
          <w:sz w:val="20"/>
          <w:szCs w:val="20"/>
          <w:rtl w:val="0"/>
        </w:rPr>
        <w:t xml:space="preserve">not standing</w:t>
      </w:r>
    </w:p>
    <w:p w:rsidR="00000000" w:rsidDel="00000000" w:rsidP="00000000" w:rsidRDefault="00000000" w:rsidRPr="00000000" w14:paraId="00000047">
      <w:pPr>
        <w:spacing w:line="276" w:lineRule="auto"/>
        <w:rPr>
          <w:rFonts w:ascii="Arial" w:cs="Arial" w:eastAsia="Arial" w:hAnsi="Arial"/>
          <w:b w:val="1"/>
          <w:sz w:val="20"/>
          <w:szCs w:val="20"/>
        </w:rPr>
      </w:pPr>
      <w:r w:rsidDel="00000000" w:rsidR="00000000" w:rsidRPr="00000000">
        <w:rPr>
          <w:rtl w:val="0"/>
        </w:rPr>
      </w:r>
    </w:p>
    <w:p w:rsidR="00000000" w:rsidDel="00000000" w:rsidP="00000000" w:rsidRDefault="00000000" w:rsidRPr="00000000" w14:paraId="00000048">
      <w:pPr>
        <w:spacing w:line="276" w:lineRule="auto"/>
        <w:rPr>
          <w:rFonts w:ascii="Arial" w:cs="Arial" w:eastAsia="Arial" w:hAnsi="Arial"/>
          <w:sz w:val="20"/>
          <w:szCs w:val="20"/>
        </w:rPr>
      </w:pPr>
      <w:r w:rsidDel="00000000" w:rsidR="00000000" w:rsidRPr="00000000">
        <w:rPr>
          <w:rFonts w:ascii="Arial" w:cs="Arial" w:eastAsia="Arial" w:hAnsi="Arial"/>
          <w:b w:val="1"/>
          <w:sz w:val="20"/>
          <w:szCs w:val="20"/>
          <w:rtl w:val="0"/>
        </w:rPr>
        <w:t xml:space="preserve">Co-production : </w:t>
      </w:r>
      <w:r w:rsidDel="00000000" w:rsidR="00000000" w:rsidRPr="00000000">
        <w:rPr>
          <w:rFonts w:ascii="Arial" w:cs="Arial" w:eastAsia="Arial" w:hAnsi="Arial"/>
          <w:sz w:val="20"/>
          <w:szCs w:val="20"/>
          <w:rtl w:val="0"/>
        </w:rPr>
        <w:t xml:space="preserve">Kunstencentrum VIERNULVIER (Gand), Le CENTQUATRE (Paris), Les Subsistances – SUBS (Lyon), Les 2 Pôles Nationaux des Arts du Cirque normands — La Brèche (Cherbourg) &amp; le Cirque-Théâtre d'Elbeuf, 3 bis f - centre d'arts contemporains (Aix-en-Provence) </w:t>
      </w:r>
    </w:p>
    <w:p w:rsidR="00000000" w:rsidDel="00000000" w:rsidP="00000000" w:rsidRDefault="00000000" w:rsidRPr="00000000" w14:paraId="00000049">
      <w:pPr>
        <w:spacing w:line="276" w:lineRule="auto"/>
        <w:rPr>
          <w:rFonts w:ascii="Arial" w:cs="Arial" w:eastAsia="Arial" w:hAnsi="Arial"/>
          <w:b w:val="1"/>
          <w:sz w:val="20"/>
          <w:szCs w:val="20"/>
        </w:rPr>
      </w:pPr>
      <w:r w:rsidDel="00000000" w:rsidR="00000000" w:rsidRPr="00000000">
        <w:rPr>
          <w:rFonts w:ascii="Arial" w:cs="Arial" w:eastAsia="Arial" w:hAnsi="Arial"/>
          <w:b w:val="1"/>
          <w:sz w:val="20"/>
          <w:szCs w:val="20"/>
          <w:rtl w:val="0"/>
        </w:rPr>
        <w:t xml:space="preserve"> </w:t>
      </w:r>
    </w:p>
    <w:p w:rsidR="00000000" w:rsidDel="00000000" w:rsidP="00000000" w:rsidRDefault="00000000" w:rsidRPr="00000000" w14:paraId="0000004A">
      <w:pPr>
        <w:spacing w:line="276" w:lineRule="auto"/>
        <w:rPr>
          <w:rFonts w:ascii="Arial" w:cs="Arial" w:eastAsia="Arial" w:hAnsi="Arial"/>
          <w:sz w:val="20"/>
          <w:szCs w:val="20"/>
        </w:rPr>
      </w:pPr>
      <w:r w:rsidDel="00000000" w:rsidR="00000000" w:rsidRPr="00000000">
        <w:rPr>
          <w:rFonts w:ascii="Arial" w:cs="Arial" w:eastAsia="Arial" w:hAnsi="Arial"/>
          <w:sz w:val="20"/>
          <w:szCs w:val="20"/>
          <w:rtl w:val="0"/>
        </w:rPr>
        <w:t xml:space="preserve">Alexander Vantournhout est artiste en résidence au Kunstencentrum VIERNULVIER à Gand, artiste associé du CENTQUATRE Paris et du Cirque-théâtre Elbeuf. Il est ambassadeur culturel de la ville de Roulers. Alexander Vantournhout est soutenu par le gouvernement flamand et la Fondation BNP Paribas pour le développement de ses projets.</w:t>
        <w:tab/>
      </w:r>
    </w:p>
    <w:p w:rsidR="00000000" w:rsidDel="00000000" w:rsidP="00000000" w:rsidRDefault="00000000" w:rsidRPr="00000000" w14:paraId="0000004B">
      <w:pPr>
        <w:spacing w:line="276" w:lineRule="auto"/>
        <w:rPr>
          <w:rFonts w:ascii="Arial" w:cs="Arial" w:eastAsia="Arial" w:hAnsi="Arial"/>
          <w:sz w:val="22"/>
          <w:szCs w:val="22"/>
        </w:rPr>
      </w:pPr>
      <w:r w:rsidDel="00000000" w:rsidR="00000000" w:rsidRPr="00000000">
        <w:rPr>
          <w:rFonts w:ascii="Arial" w:cs="Arial" w:eastAsia="Arial" w:hAnsi="Arial"/>
          <w:sz w:val="22"/>
          <w:szCs w:val="22"/>
          <w:rtl w:val="0"/>
        </w:rPr>
        <w:tab/>
      </w:r>
    </w:p>
    <w:p w:rsidR="00000000" w:rsidDel="00000000" w:rsidP="00000000" w:rsidRDefault="00000000" w:rsidRPr="00000000" w14:paraId="0000004C">
      <w:pPr>
        <w:pageBreakBefore w:val="0"/>
        <w:rPr>
          <w:rFonts w:ascii="Arial" w:cs="Arial" w:eastAsia="Arial" w:hAnsi="Arial"/>
          <w:sz w:val="22"/>
          <w:szCs w:val="22"/>
        </w:rPr>
      </w:pPr>
      <w:r w:rsidDel="00000000" w:rsidR="00000000" w:rsidRPr="00000000">
        <w:br w:type="page"/>
      </w:r>
      <w:r w:rsidDel="00000000" w:rsidR="00000000" w:rsidRPr="00000000">
        <w:rPr>
          <w:rtl w:val="0"/>
        </w:rPr>
      </w:r>
    </w:p>
    <w:p w:rsidR="00000000" w:rsidDel="00000000" w:rsidP="00000000" w:rsidRDefault="00000000" w:rsidRPr="00000000" w14:paraId="0000004D">
      <w:pPr>
        <w:pageBreakBefore w:val="0"/>
        <w:rPr>
          <w:rFonts w:ascii="Arial" w:cs="Arial" w:eastAsia="Arial" w:hAnsi="Arial"/>
          <w:sz w:val="22"/>
          <w:szCs w:val="22"/>
        </w:rPr>
      </w:pPr>
      <w:r w:rsidDel="00000000" w:rsidR="00000000" w:rsidRPr="00000000">
        <w:rPr>
          <w:rFonts w:ascii="Arial" w:cs="Arial" w:eastAsia="Arial" w:hAnsi="Arial"/>
          <w:b w:val="1"/>
          <w:sz w:val="22"/>
          <w:szCs w:val="22"/>
          <w:rtl w:val="0"/>
        </w:rPr>
        <w:t xml:space="preserve">Biographie Alexander Vantournhout</w:t>
      </w:r>
      <w:r w:rsidDel="00000000" w:rsidR="00000000" w:rsidRPr="00000000">
        <w:rPr>
          <w:rtl w:val="0"/>
        </w:rPr>
      </w:r>
    </w:p>
    <w:p w:rsidR="00000000" w:rsidDel="00000000" w:rsidP="00000000" w:rsidRDefault="00000000" w:rsidRPr="00000000" w14:paraId="0000004E">
      <w:pPr>
        <w:spacing w:after="240" w:before="240" w:line="276" w:lineRule="auto"/>
        <w:rPr>
          <w:rFonts w:ascii="Arial" w:cs="Arial" w:eastAsia="Arial" w:hAnsi="Arial"/>
          <w:sz w:val="22"/>
          <w:szCs w:val="22"/>
        </w:rPr>
      </w:pPr>
      <w:r w:rsidDel="00000000" w:rsidR="00000000" w:rsidRPr="00000000">
        <w:rPr>
          <w:rFonts w:ascii="Arial" w:cs="Arial" w:eastAsia="Arial" w:hAnsi="Arial"/>
          <w:b w:val="1"/>
          <w:i w:val="1"/>
          <w:sz w:val="22"/>
          <w:szCs w:val="22"/>
          <w:rtl w:val="0"/>
        </w:rPr>
        <w:t xml:space="preserve">not standing</w:t>
      </w:r>
      <w:r w:rsidDel="00000000" w:rsidR="00000000" w:rsidRPr="00000000">
        <w:rPr>
          <w:rFonts w:ascii="Arial" w:cs="Arial" w:eastAsia="Arial" w:hAnsi="Arial"/>
          <w:sz w:val="22"/>
          <w:szCs w:val="22"/>
          <w:rtl w:val="0"/>
        </w:rPr>
        <w:t xml:space="preserve"> a été fondé par le chorégraphe Alexander Vantournhout. Alexander Vantournhout (Bruxelles, 1989) a étudié </w:t>
      </w:r>
      <w:r w:rsidDel="00000000" w:rsidR="00000000" w:rsidRPr="00000000">
        <w:rPr>
          <w:rFonts w:ascii="Arial" w:cs="Arial" w:eastAsia="Arial" w:hAnsi="Arial"/>
          <w:sz w:val="22"/>
          <w:szCs w:val="22"/>
          <w:highlight w:val="white"/>
          <w:rtl w:val="0"/>
        </w:rPr>
        <w:t xml:space="preserve">la roue et jonglerie à l’ESAC </w:t>
      </w:r>
      <w:r w:rsidDel="00000000" w:rsidR="00000000" w:rsidRPr="00000000">
        <w:rPr>
          <w:rFonts w:ascii="Arial" w:cs="Arial" w:eastAsia="Arial" w:hAnsi="Arial"/>
          <w:sz w:val="22"/>
          <w:szCs w:val="22"/>
          <w:rtl w:val="0"/>
        </w:rPr>
        <w:t xml:space="preserve">(Ecole Supérieure des Arts du Cirque) et la danse contemporaine au P.A.R.T.S. (Performing Arts Research and Training Studios) à Bruxelles.</w:t>
      </w:r>
    </w:p>
    <w:p w:rsidR="00000000" w:rsidDel="00000000" w:rsidP="00000000" w:rsidRDefault="00000000" w:rsidRPr="00000000" w14:paraId="0000004F">
      <w:pPr>
        <w:spacing w:after="240" w:before="240" w:line="276" w:lineRule="auto"/>
        <w:rPr>
          <w:rFonts w:ascii="Arial" w:cs="Arial" w:eastAsia="Arial" w:hAnsi="Arial"/>
          <w:sz w:val="22"/>
          <w:szCs w:val="22"/>
        </w:rPr>
      </w:pPr>
      <w:r w:rsidDel="00000000" w:rsidR="00000000" w:rsidRPr="00000000">
        <w:rPr>
          <w:rFonts w:ascii="Arial" w:cs="Arial" w:eastAsia="Arial" w:hAnsi="Arial"/>
          <w:sz w:val="22"/>
          <w:szCs w:val="22"/>
          <w:rtl w:val="0"/>
        </w:rPr>
        <w:t xml:space="preserve">Le langage physique d’Alexander Vantournhout porte les influences d’une éducation et de circonstances de travail variées. Toutefois, il est marqué par deux constantes : sa recherche du potentiel créatif et cinétique dans la limitation physique, et la relation ou la frontière entre le performeur et l’objet. </w:t>
      </w:r>
    </w:p>
    <w:p w:rsidR="00000000" w:rsidDel="00000000" w:rsidP="00000000" w:rsidRDefault="00000000" w:rsidRPr="00000000" w14:paraId="00000050">
      <w:pPr>
        <w:spacing w:after="240" w:before="240" w:line="276" w:lineRule="auto"/>
        <w:rPr>
          <w:rFonts w:ascii="Arial" w:cs="Arial" w:eastAsia="Arial" w:hAnsi="Arial"/>
          <w:sz w:val="22"/>
          <w:szCs w:val="22"/>
        </w:rPr>
      </w:pPr>
      <w:r w:rsidDel="00000000" w:rsidR="00000000" w:rsidRPr="00000000">
        <w:rPr>
          <w:rFonts w:ascii="Arial" w:cs="Arial" w:eastAsia="Arial" w:hAnsi="Arial"/>
          <w:sz w:val="22"/>
          <w:szCs w:val="22"/>
          <w:rtl w:val="0"/>
        </w:rPr>
        <w:t xml:space="preserve">2014 marque la première de sa première pièce, </w:t>
      </w:r>
      <w:r w:rsidDel="00000000" w:rsidR="00000000" w:rsidRPr="00000000">
        <w:rPr>
          <w:rFonts w:ascii="Arial" w:cs="Arial" w:eastAsia="Arial" w:hAnsi="Arial"/>
          <w:i w:val="1"/>
          <w:sz w:val="22"/>
          <w:szCs w:val="22"/>
          <w:rtl w:val="0"/>
        </w:rPr>
        <w:t xml:space="preserve">Caprices</w:t>
      </w:r>
      <w:r w:rsidDel="00000000" w:rsidR="00000000" w:rsidRPr="00000000">
        <w:rPr>
          <w:rFonts w:ascii="Arial" w:cs="Arial" w:eastAsia="Arial" w:hAnsi="Arial"/>
          <w:sz w:val="22"/>
          <w:szCs w:val="22"/>
          <w:rtl w:val="0"/>
        </w:rPr>
        <w:t xml:space="preserve">, un solo chorégraphique sur la musique de Sciarrino. </w:t>
      </w:r>
      <w:r w:rsidDel="00000000" w:rsidR="00000000" w:rsidRPr="00000000">
        <w:rPr>
          <w:rFonts w:ascii="Arial" w:cs="Arial" w:eastAsia="Arial" w:hAnsi="Arial"/>
          <w:i w:val="1"/>
          <w:sz w:val="22"/>
          <w:szCs w:val="22"/>
          <w:rtl w:val="0"/>
        </w:rPr>
        <w:t xml:space="preserve">Aneckxander</w:t>
      </w:r>
      <w:r w:rsidDel="00000000" w:rsidR="00000000" w:rsidRPr="00000000">
        <w:rPr>
          <w:rFonts w:ascii="Arial" w:cs="Arial" w:eastAsia="Arial" w:hAnsi="Arial"/>
          <w:sz w:val="22"/>
          <w:szCs w:val="22"/>
          <w:rtl w:val="0"/>
        </w:rPr>
        <w:t xml:space="preserve"> (2015), un deuxième solo, co-créé avec Bauke Lievens, a remporté le Prix CircusNext, ainsi que le Prix Jeune Théâtre et le Prix du public à Theater Aan Zee (Ostende, 2015) et le réseau Aerowaves. Son premier duo </w:t>
      </w:r>
      <w:r w:rsidDel="00000000" w:rsidR="00000000" w:rsidRPr="00000000">
        <w:rPr>
          <w:rFonts w:ascii="Arial" w:cs="Arial" w:eastAsia="Arial" w:hAnsi="Arial"/>
          <w:i w:val="1"/>
          <w:sz w:val="22"/>
          <w:szCs w:val="22"/>
          <w:rtl w:val="0"/>
        </w:rPr>
        <w:t xml:space="preserve">Raphaël</w:t>
      </w:r>
      <w:r w:rsidDel="00000000" w:rsidR="00000000" w:rsidRPr="00000000">
        <w:rPr>
          <w:rFonts w:ascii="Arial" w:cs="Arial" w:eastAsia="Arial" w:hAnsi="Arial"/>
          <w:sz w:val="22"/>
          <w:szCs w:val="22"/>
          <w:rtl w:val="0"/>
        </w:rPr>
        <w:t xml:space="preserve"> (2017) a aussi été co-créé avec Bauke Lievens. </w:t>
      </w:r>
    </w:p>
    <w:p w:rsidR="00000000" w:rsidDel="00000000" w:rsidP="00000000" w:rsidRDefault="00000000" w:rsidRPr="00000000" w14:paraId="00000051">
      <w:pPr>
        <w:spacing w:after="240" w:before="240" w:line="276" w:lineRule="auto"/>
        <w:rPr>
          <w:rFonts w:ascii="Arial" w:cs="Arial" w:eastAsia="Arial" w:hAnsi="Arial"/>
          <w:sz w:val="22"/>
          <w:szCs w:val="22"/>
        </w:rPr>
      </w:pPr>
      <w:r w:rsidDel="00000000" w:rsidR="00000000" w:rsidRPr="00000000">
        <w:rPr>
          <w:rFonts w:ascii="Arial" w:cs="Arial" w:eastAsia="Arial" w:hAnsi="Arial"/>
          <w:sz w:val="22"/>
          <w:szCs w:val="22"/>
          <w:rtl w:val="0"/>
        </w:rPr>
        <w:t xml:space="preserve">En 2018, Alexander Vantournhout crée avec </w:t>
      </w:r>
      <w:r w:rsidDel="00000000" w:rsidR="00000000" w:rsidRPr="00000000">
        <w:rPr>
          <w:rFonts w:ascii="Arial" w:cs="Arial" w:eastAsia="Arial" w:hAnsi="Arial"/>
          <w:i w:val="1"/>
          <w:sz w:val="22"/>
          <w:szCs w:val="22"/>
          <w:rtl w:val="0"/>
        </w:rPr>
        <w:t xml:space="preserve">La Rose en Céramique</w:t>
      </w:r>
      <w:r w:rsidDel="00000000" w:rsidR="00000000" w:rsidRPr="00000000">
        <w:rPr>
          <w:rFonts w:ascii="Arial" w:cs="Arial" w:eastAsia="Arial" w:hAnsi="Arial"/>
          <w:sz w:val="22"/>
          <w:szCs w:val="22"/>
          <w:rtl w:val="0"/>
        </w:rPr>
        <w:t xml:space="preserve">, un solo de mouvement qui accompagne le solo théâtral de Scali Delpeyrat au Festival d'Avignon. Peu après suit sa première pièce pour 4 hommes, </w:t>
      </w:r>
      <w:r w:rsidDel="00000000" w:rsidR="00000000" w:rsidRPr="00000000">
        <w:rPr>
          <w:rFonts w:ascii="Arial" w:cs="Arial" w:eastAsia="Arial" w:hAnsi="Arial"/>
          <w:i w:val="1"/>
          <w:sz w:val="22"/>
          <w:szCs w:val="22"/>
          <w:rtl w:val="0"/>
        </w:rPr>
        <w:t xml:space="preserve">Red Haired Men</w:t>
      </w:r>
      <w:r w:rsidDel="00000000" w:rsidR="00000000" w:rsidRPr="00000000">
        <w:rPr>
          <w:rFonts w:ascii="Arial" w:cs="Arial" w:eastAsia="Arial" w:hAnsi="Arial"/>
          <w:sz w:val="22"/>
          <w:szCs w:val="22"/>
          <w:rtl w:val="0"/>
        </w:rPr>
        <w:t xml:space="preserve">. Dans </w:t>
      </w:r>
      <w:r w:rsidDel="00000000" w:rsidR="00000000" w:rsidRPr="00000000">
        <w:rPr>
          <w:rFonts w:ascii="Arial" w:cs="Arial" w:eastAsia="Arial" w:hAnsi="Arial"/>
          <w:i w:val="1"/>
          <w:sz w:val="22"/>
          <w:szCs w:val="22"/>
          <w:rtl w:val="0"/>
        </w:rPr>
        <w:t xml:space="preserve">Screws</w:t>
      </w:r>
      <w:r w:rsidDel="00000000" w:rsidR="00000000" w:rsidRPr="00000000">
        <w:rPr>
          <w:rFonts w:ascii="Arial" w:cs="Arial" w:eastAsia="Arial" w:hAnsi="Arial"/>
          <w:sz w:val="22"/>
          <w:szCs w:val="22"/>
          <w:rtl w:val="0"/>
        </w:rPr>
        <w:t xml:space="preserve">, créé en 2019, Alexander Vantournhout guide le public, accompagné de 4 danseurs-acrobates, sur un parcours de micro-performances réverbérantes, allant de courts solos et duos à des chorégraphies de groupe pointues. </w:t>
      </w:r>
    </w:p>
    <w:p w:rsidR="00000000" w:rsidDel="00000000" w:rsidP="00000000" w:rsidRDefault="00000000" w:rsidRPr="00000000" w14:paraId="00000052">
      <w:pPr>
        <w:spacing w:after="240" w:before="240" w:line="276" w:lineRule="auto"/>
        <w:rPr>
          <w:rFonts w:ascii="Arial" w:cs="Arial" w:eastAsia="Arial" w:hAnsi="Arial"/>
          <w:sz w:val="22"/>
          <w:szCs w:val="22"/>
        </w:rPr>
      </w:pPr>
      <w:r w:rsidDel="00000000" w:rsidR="00000000" w:rsidRPr="00000000">
        <w:rPr>
          <w:rFonts w:ascii="Arial" w:cs="Arial" w:eastAsia="Arial" w:hAnsi="Arial"/>
          <w:sz w:val="22"/>
          <w:szCs w:val="22"/>
          <w:rtl w:val="0"/>
        </w:rPr>
        <w:t xml:space="preserve">Avec </w:t>
      </w:r>
      <w:r w:rsidDel="00000000" w:rsidR="00000000" w:rsidRPr="00000000">
        <w:rPr>
          <w:rFonts w:ascii="Arial" w:cs="Arial" w:eastAsia="Arial" w:hAnsi="Arial"/>
          <w:i w:val="1"/>
          <w:sz w:val="22"/>
          <w:szCs w:val="22"/>
          <w:rtl w:val="0"/>
        </w:rPr>
        <w:t xml:space="preserve">Through the Grapevine </w:t>
      </w:r>
      <w:r w:rsidDel="00000000" w:rsidR="00000000" w:rsidRPr="00000000">
        <w:rPr>
          <w:rFonts w:ascii="Arial" w:cs="Arial" w:eastAsia="Arial" w:hAnsi="Arial"/>
          <w:sz w:val="22"/>
          <w:szCs w:val="22"/>
          <w:rtl w:val="0"/>
        </w:rPr>
        <w:t xml:space="preserve">(2020), Alexander Vantournhout revient au format d'un duo. C'est son premier véritable duo et il s'inspire dans une certaine mesure du concept d’</w:t>
      </w:r>
      <w:r w:rsidDel="00000000" w:rsidR="00000000" w:rsidRPr="00000000">
        <w:rPr>
          <w:rFonts w:ascii="Arial" w:cs="Arial" w:eastAsia="Arial" w:hAnsi="Arial"/>
          <w:i w:val="1"/>
          <w:sz w:val="22"/>
          <w:szCs w:val="22"/>
          <w:rtl w:val="0"/>
        </w:rPr>
        <w:t xml:space="preserve">Aneckxander</w:t>
      </w:r>
      <w:r w:rsidDel="00000000" w:rsidR="00000000" w:rsidRPr="00000000">
        <w:rPr>
          <w:rFonts w:ascii="Arial" w:cs="Arial" w:eastAsia="Arial" w:hAnsi="Arial"/>
          <w:sz w:val="22"/>
          <w:szCs w:val="22"/>
          <w:rtl w:val="0"/>
        </w:rPr>
        <w:t xml:space="preserve"> (2015). Le corps est réintroduit dans une forme très pure et la performance plonge dans le potentiel créatif et cinétique des limitations physiques, un thème qui se reflète dans toute l'œuvre de Alexander Vantournhout. En </w:t>
      </w:r>
      <w:r w:rsidDel="00000000" w:rsidR="00000000" w:rsidRPr="00000000">
        <w:rPr>
          <w:rFonts w:ascii="Arial" w:cs="Arial" w:eastAsia="Arial" w:hAnsi="Arial"/>
          <w:i w:val="1"/>
          <w:sz w:val="22"/>
          <w:szCs w:val="22"/>
          <w:rtl w:val="0"/>
        </w:rPr>
        <w:t xml:space="preserve">Contre-jour</w:t>
      </w:r>
      <w:r w:rsidDel="00000000" w:rsidR="00000000" w:rsidRPr="00000000">
        <w:rPr>
          <w:rFonts w:ascii="Arial" w:cs="Arial" w:eastAsia="Arial" w:hAnsi="Arial"/>
          <w:sz w:val="22"/>
          <w:szCs w:val="22"/>
          <w:rtl w:val="0"/>
        </w:rPr>
        <w:t xml:space="preserve"> il a choisi - pour le premier fois - d’endosser pleinement le rôle de chorégraphe et de donner la parole à une troupe de cinq interprètes issues de divers horizons : danse, comédie musicale, cirque, etc. La première était en novembre 2021 au CENTQUATRE à Paris.</w:t>
      </w:r>
    </w:p>
    <w:p w:rsidR="00000000" w:rsidDel="00000000" w:rsidP="00000000" w:rsidRDefault="00000000" w:rsidRPr="00000000" w14:paraId="00000053">
      <w:pPr>
        <w:spacing w:after="240" w:before="240" w:line="276" w:lineRule="auto"/>
        <w:rPr>
          <w:rFonts w:ascii="Arial" w:cs="Arial" w:eastAsia="Arial" w:hAnsi="Arial"/>
          <w:sz w:val="22"/>
          <w:szCs w:val="22"/>
        </w:rPr>
      </w:pPr>
      <w:r w:rsidDel="00000000" w:rsidR="00000000" w:rsidRPr="00000000">
        <w:rPr>
          <w:rFonts w:ascii="Arial" w:cs="Arial" w:eastAsia="Arial" w:hAnsi="Arial"/>
          <w:sz w:val="22"/>
          <w:szCs w:val="22"/>
          <w:rtl w:val="0"/>
        </w:rPr>
        <w:t xml:space="preserve">Aneckxander (2016) ainsi que </w:t>
      </w:r>
      <w:r w:rsidDel="00000000" w:rsidR="00000000" w:rsidRPr="00000000">
        <w:rPr>
          <w:rFonts w:ascii="Arial" w:cs="Arial" w:eastAsia="Arial" w:hAnsi="Arial"/>
          <w:i w:val="1"/>
          <w:sz w:val="22"/>
          <w:szCs w:val="22"/>
          <w:rtl w:val="0"/>
        </w:rPr>
        <w:t xml:space="preserve">Screws</w:t>
      </w:r>
      <w:r w:rsidDel="00000000" w:rsidR="00000000" w:rsidRPr="00000000">
        <w:rPr>
          <w:rFonts w:ascii="Arial" w:cs="Arial" w:eastAsia="Arial" w:hAnsi="Arial"/>
          <w:sz w:val="22"/>
          <w:szCs w:val="22"/>
          <w:rtl w:val="0"/>
        </w:rPr>
        <w:t xml:space="preserve"> (2020), </w:t>
      </w:r>
      <w:r w:rsidDel="00000000" w:rsidR="00000000" w:rsidRPr="00000000">
        <w:rPr>
          <w:rFonts w:ascii="Arial" w:cs="Arial" w:eastAsia="Arial" w:hAnsi="Arial"/>
          <w:i w:val="1"/>
          <w:sz w:val="22"/>
          <w:szCs w:val="22"/>
          <w:rtl w:val="0"/>
        </w:rPr>
        <w:t xml:space="preserve">Through the Grapevine</w:t>
      </w:r>
      <w:r w:rsidDel="00000000" w:rsidR="00000000" w:rsidRPr="00000000">
        <w:rPr>
          <w:rFonts w:ascii="Arial" w:cs="Arial" w:eastAsia="Arial" w:hAnsi="Arial"/>
          <w:sz w:val="22"/>
          <w:szCs w:val="22"/>
          <w:rtl w:val="0"/>
        </w:rPr>
        <w:t xml:space="preserve"> (2021) et </w:t>
      </w:r>
      <w:r w:rsidDel="00000000" w:rsidR="00000000" w:rsidRPr="00000000">
        <w:rPr>
          <w:rFonts w:ascii="Arial" w:cs="Arial" w:eastAsia="Arial" w:hAnsi="Arial"/>
          <w:i w:val="1"/>
          <w:sz w:val="22"/>
          <w:szCs w:val="22"/>
          <w:rtl w:val="0"/>
        </w:rPr>
        <w:t xml:space="preserve">Snakearms</w:t>
      </w:r>
      <w:r w:rsidDel="00000000" w:rsidR="00000000" w:rsidRPr="00000000">
        <w:rPr>
          <w:rFonts w:ascii="Arial" w:cs="Arial" w:eastAsia="Arial" w:hAnsi="Arial"/>
          <w:sz w:val="22"/>
          <w:szCs w:val="22"/>
          <w:rtl w:val="0"/>
        </w:rPr>
        <w:t xml:space="preserve"> (2021) ont été sélectionnés pour le TheaterFestival, le prix des performances belges les plus remarquables. </w:t>
      </w:r>
    </w:p>
    <w:p w:rsidR="00000000" w:rsidDel="00000000" w:rsidP="00000000" w:rsidRDefault="00000000" w:rsidRPr="00000000" w14:paraId="00000054">
      <w:pPr>
        <w:spacing w:line="276" w:lineRule="auto"/>
        <w:rPr>
          <w:rFonts w:ascii="Arial" w:cs="Arial" w:eastAsia="Arial" w:hAnsi="Arial"/>
          <w:sz w:val="22"/>
          <w:szCs w:val="22"/>
        </w:rPr>
      </w:pPr>
      <w:r w:rsidDel="00000000" w:rsidR="00000000" w:rsidRPr="00000000">
        <w:rPr>
          <w:rFonts w:ascii="Arial" w:cs="Arial" w:eastAsia="Arial" w:hAnsi="Arial"/>
          <w:sz w:val="22"/>
          <w:szCs w:val="22"/>
          <w:highlight w:val="white"/>
          <w:rtl w:val="0"/>
        </w:rPr>
        <w:t xml:space="preserve">Alexander Vantournhout est artiste en résidence au Centre d'art Vooruit à Gand, artiste associé du CENTQUATRE Paris et du Cirque-théâtre Elbeuf. </w:t>
      </w:r>
      <w:r w:rsidDel="00000000" w:rsidR="00000000" w:rsidRPr="00000000">
        <w:rPr>
          <w:rFonts w:ascii="Arial" w:cs="Arial" w:eastAsia="Arial" w:hAnsi="Arial"/>
          <w:sz w:val="22"/>
          <w:szCs w:val="22"/>
          <w:rtl w:val="0"/>
        </w:rPr>
        <w:t xml:space="preserve">Il est ambassadeur culturel de la ville de Roulers. </w:t>
      </w:r>
      <w:r w:rsidDel="00000000" w:rsidR="00000000" w:rsidRPr="00000000">
        <w:rPr>
          <w:rFonts w:ascii="Arial" w:cs="Arial" w:eastAsia="Arial" w:hAnsi="Arial"/>
          <w:sz w:val="22"/>
          <w:szCs w:val="22"/>
          <w:highlight w:val="white"/>
          <w:rtl w:val="0"/>
        </w:rPr>
        <w:t xml:space="preserve">Alexander Vantournhout est soutenu par la Fondation BNP Paribas pour le développement de ses projets.</w:t>
      </w:r>
      <w:r w:rsidDel="00000000" w:rsidR="00000000" w:rsidRPr="00000000">
        <w:rPr>
          <w:rtl w:val="0"/>
        </w:rPr>
      </w:r>
    </w:p>
    <w:p w:rsidR="00000000" w:rsidDel="00000000" w:rsidP="00000000" w:rsidRDefault="00000000" w:rsidRPr="00000000" w14:paraId="00000055">
      <w:pPr>
        <w:spacing w:after="240" w:before="240" w:line="276" w:lineRule="auto"/>
        <w:ind w:left="0" w:right="600" w:firstLine="0"/>
        <w:rPr>
          <w:rFonts w:ascii="Arial" w:cs="Arial" w:eastAsia="Arial" w:hAnsi="Arial"/>
          <w:b w:val="1"/>
          <w:sz w:val="16"/>
          <w:szCs w:val="16"/>
        </w:rPr>
      </w:pPr>
      <w:r w:rsidDel="00000000" w:rsidR="00000000" w:rsidRPr="00000000">
        <w:rPr>
          <w:rFonts w:ascii="Arial" w:cs="Arial" w:eastAsia="Arial" w:hAnsi="Arial"/>
          <w:sz w:val="16"/>
          <w:szCs w:val="16"/>
          <w:rtl w:val="0"/>
        </w:rPr>
        <w:t xml:space="preserve">« </w:t>
      </w:r>
      <w:r w:rsidDel="00000000" w:rsidR="00000000" w:rsidRPr="00000000">
        <w:rPr>
          <w:rFonts w:ascii="Arial" w:cs="Arial" w:eastAsia="Arial" w:hAnsi="Arial"/>
          <w:i w:val="1"/>
          <w:sz w:val="16"/>
          <w:szCs w:val="16"/>
          <w:rtl w:val="0"/>
        </w:rPr>
        <w:t xml:space="preserve">Alexander Vantournhout a créé une œuvre singulière, quelque part entre le cirque, la gymnastique, la danse contemporaine, la performance et peut-être même la sculpture. Cette œuvre, qui s’ancre de manière claire et univoque dans le cirque, dépasse en même temps les frontières disciplinaires en y intégrant organiquement d’autres pratiques artistiques, non pas par souci d’effet de mode, mais parce que son projet n’est rien d’autre que la création d’un nouveau langage corporel. » – </w:t>
      </w:r>
      <w:r w:rsidDel="00000000" w:rsidR="00000000" w:rsidRPr="00000000">
        <w:rPr>
          <w:rFonts w:ascii="Arial" w:cs="Arial" w:eastAsia="Arial" w:hAnsi="Arial"/>
          <w:sz w:val="16"/>
          <w:szCs w:val="16"/>
          <w:rtl w:val="0"/>
        </w:rPr>
        <w:t xml:space="preserve">Artcena</w:t>
      </w:r>
      <w:r w:rsidDel="00000000" w:rsidR="00000000" w:rsidRPr="00000000">
        <w:rPr>
          <w:rtl w:val="0"/>
        </w:rPr>
      </w:r>
    </w:p>
    <w:p w:rsidR="00000000" w:rsidDel="00000000" w:rsidP="00000000" w:rsidRDefault="00000000" w:rsidRPr="00000000" w14:paraId="00000056">
      <w:pPr>
        <w:spacing w:after="240" w:before="240" w:line="276" w:lineRule="auto"/>
        <w:ind w:left="0" w:right="600" w:firstLine="0"/>
        <w:rPr>
          <w:rFonts w:ascii="Arial" w:cs="Arial" w:eastAsia="Arial" w:hAnsi="Arial"/>
          <w:b w:val="1"/>
          <w:sz w:val="22"/>
          <w:szCs w:val="22"/>
        </w:rPr>
      </w:pPr>
      <w:r w:rsidDel="00000000" w:rsidR="00000000" w:rsidRPr="00000000">
        <w:br w:type="page"/>
      </w:r>
      <w:r w:rsidDel="00000000" w:rsidR="00000000" w:rsidRPr="00000000">
        <w:rPr>
          <w:rtl w:val="0"/>
        </w:rPr>
      </w:r>
    </w:p>
    <w:p w:rsidR="00000000" w:rsidDel="00000000" w:rsidP="00000000" w:rsidRDefault="00000000" w:rsidRPr="00000000" w14:paraId="00000057">
      <w:pPr>
        <w:spacing w:after="240" w:before="240" w:line="276" w:lineRule="auto"/>
        <w:ind w:left="0" w:right="600" w:firstLine="0"/>
        <w:rPr>
          <w:rFonts w:ascii="Arial" w:cs="Arial" w:eastAsia="Arial" w:hAnsi="Arial"/>
          <w:b w:val="1"/>
          <w:sz w:val="22"/>
          <w:szCs w:val="22"/>
        </w:rPr>
      </w:pPr>
      <w:r w:rsidDel="00000000" w:rsidR="00000000" w:rsidRPr="00000000">
        <w:rPr>
          <w:rFonts w:ascii="Arial" w:cs="Arial" w:eastAsia="Arial" w:hAnsi="Arial"/>
          <w:b w:val="1"/>
          <w:sz w:val="22"/>
          <w:szCs w:val="22"/>
          <w:rtl w:val="0"/>
        </w:rPr>
        <w:t xml:space="preserve">Contact</w:t>
      </w:r>
    </w:p>
    <w:p w:rsidR="00000000" w:rsidDel="00000000" w:rsidP="00000000" w:rsidRDefault="00000000" w:rsidRPr="00000000" w14:paraId="00000058">
      <w:pPr>
        <w:rPr>
          <w:rFonts w:ascii="Arial" w:cs="Arial" w:eastAsia="Arial" w:hAnsi="Arial"/>
          <w:sz w:val="22"/>
          <w:szCs w:val="22"/>
        </w:rPr>
      </w:pPr>
      <w:r w:rsidDel="00000000" w:rsidR="00000000" w:rsidRPr="00000000">
        <w:rPr>
          <w:rFonts w:ascii="Arial" w:cs="Arial" w:eastAsia="Arial" w:hAnsi="Arial"/>
          <w:b w:val="1"/>
          <w:sz w:val="22"/>
          <w:szCs w:val="22"/>
          <w:rtl w:val="0"/>
        </w:rPr>
        <w:t xml:space="preserve">Alexander Vantournhout</w:t>
      </w:r>
      <w:r w:rsidDel="00000000" w:rsidR="00000000" w:rsidRPr="00000000">
        <w:rPr>
          <w:rtl w:val="0"/>
        </w:rPr>
      </w:r>
    </w:p>
    <w:p w:rsidR="00000000" w:rsidDel="00000000" w:rsidP="00000000" w:rsidRDefault="00000000" w:rsidRPr="00000000" w14:paraId="00000059">
      <w:pPr>
        <w:widowControl w:val="0"/>
        <w:spacing w:line="227" w:lineRule="auto"/>
        <w:ind w:right="1238"/>
        <w:rPr>
          <w:rFonts w:ascii="Arial" w:cs="Arial" w:eastAsia="Arial" w:hAnsi="Arial"/>
          <w:sz w:val="22"/>
          <w:szCs w:val="22"/>
        </w:rPr>
      </w:pPr>
      <w:r w:rsidDel="00000000" w:rsidR="00000000" w:rsidRPr="00000000">
        <w:rPr>
          <w:rFonts w:ascii="Arial" w:cs="Arial" w:eastAsia="Arial" w:hAnsi="Arial"/>
          <w:sz w:val="22"/>
          <w:szCs w:val="22"/>
          <w:rtl w:val="0"/>
        </w:rPr>
        <w:t xml:space="preserve">directeur artistique + chorégraphe</w:t>
      </w:r>
    </w:p>
    <w:p w:rsidR="00000000" w:rsidDel="00000000" w:rsidP="00000000" w:rsidRDefault="00000000" w:rsidRPr="00000000" w14:paraId="0000005A">
      <w:pPr>
        <w:widowControl w:val="0"/>
        <w:spacing w:line="227" w:lineRule="auto"/>
        <w:ind w:right="1238"/>
        <w:rPr>
          <w:rFonts w:ascii="Arial" w:cs="Arial" w:eastAsia="Arial" w:hAnsi="Arial"/>
          <w:sz w:val="22"/>
          <w:szCs w:val="22"/>
          <w:u w:val="single"/>
        </w:rPr>
      </w:pPr>
      <w:hyperlink r:id="rId18">
        <w:r w:rsidDel="00000000" w:rsidR="00000000" w:rsidRPr="00000000">
          <w:rPr>
            <w:rFonts w:ascii="Arial" w:cs="Arial" w:eastAsia="Arial" w:hAnsi="Arial"/>
            <w:sz w:val="22"/>
            <w:szCs w:val="22"/>
            <w:u w:val="single"/>
            <w:rtl w:val="0"/>
          </w:rPr>
          <w:t xml:space="preserve">alexander@notstanding.com</w:t>
        </w:r>
      </w:hyperlink>
      <w:r w:rsidDel="00000000" w:rsidR="00000000" w:rsidRPr="00000000">
        <w:rPr>
          <w:rtl w:val="0"/>
        </w:rPr>
      </w:r>
    </w:p>
    <w:p w:rsidR="00000000" w:rsidDel="00000000" w:rsidP="00000000" w:rsidRDefault="00000000" w:rsidRPr="00000000" w14:paraId="0000005B">
      <w:pPr>
        <w:widowControl w:val="0"/>
        <w:spacing w:before="248" w:lineRule="auto"/>
        <w:rPr>
          <w:rFonts w:ascii="Arial" w:cs="Arial" w:eastAsia="Arial" w:hAnsi="Arial"/>
          <w:b w:val="1"/>
          <w:sz w:val="22"/>
          <w:szCs w:val="22"/>
        </w:rPr>
      </w:pPr>
      <w:r w:rsidDel="00000000" w:rsidR="00000000" w:rsidRPr="00000000">
        <w:rPr>
          <w:rFonts w:ascii="Arial" w:cs="Arial" w:eastAsia="Arial" w:hAnsi="Arial"/>
          <w:b w:val="1"/>
          <w:sz w:val="22"/>
          <w:szCs w:val="22"/>
          <w:rtl w:val="0"/>
        </w:rPr>
        <w:t xml:space="preserve">Esther Maas </w:t>
      </w:r>
    </w:p>
    <w:p w:rsidR="00000000" w:rsidDel="00000000" w:rsidP="00000000" w:rsidRDefault="00000000" w:rsidRPr="00000000" w14:paraId="0000005C">
      <w:pPr>
        <w:widowControl w:val="0"/>
        <w:rPr>
          <w:rFonts w:ascii="Arial" w:cs="Arial" w:eastAsia="Arial" w:hAnsi="Arial"/>
          <w:sz w:val="22"/>
          <w:szCs w:val="22"/>
        </w:rPr>
      </w:pPr>
      <w:r w:rsidDel="00000000" w:rsidR="00000000" w:rsidRPr="00000000">
        <w:rPr>
          <w:rFonts w:ascii="Arial" w:cs="Arial" w:eastAsia="Arial" w:hAnsi="Arial"/>
          <w:sz w:val="22"/>
          <w:szCs w:val="22"/>
          <w:rtl w:val="0"/>
        </w:rPr>
        <w:t xml:space="preserve">company manager </w:t>
      </w:r>
    </w:p>
    <w:p w:rsidR="00000000" w:rsidDel="00000000" w:rsidP="00000000" w:rsidRDefault="00000000" w:rsidRPr="00000000" w14:paraId="0000005D">
      <w:pPr>
        <w:widowControl w:val="0"/>
        <w:spacing w:line="231" w:lineRule="auto"/>
        <w:ind w:right="1511"/>
        <w:rPr>
          <w:rFonts w:ascii="Arial" w:cs="Arial" w:eastAsia="Arial" w:hAnsi="Arial"/>
          <w:sz w:val="22"/>
          <w:szCs w:val="22"/>
          <w:u w:val="single"/>
        </w:rPr>
      </w:pPr>
      <w:hyperlink r:id="rId19">
        <w:r w:rsidDel="00000000" w:rsidR="00000000" w:rsidRPr="00000000">
          <w:rPr>
            <w:rFonts w:ascii="Arial" w:cs="Arial" w:eastAsia="Arial" w:hAnsi="Arial"/>
            <w:sz w:val="22"/>
            <w:szCs w:val="22"/>
            <w:u w:val="single"/>
            <w:rtl w:val="0"/>
          </w:rPr>
          <w:t xml:space="preserve">esther@notstanding.com</w:t>
        </w:r>
      </w:hyperlink>
      <w:r w:rsidDel="00000000" w:rsidR="00000000" w:rsidRPr="00000000">
        <w:rPr>
          <w:rtl w:val="0"/>
        </w:rPr>
      </w:r>
    </w:p>
    <w:p w:rsidR="00000000" w:rsidDel="00000000" w:rsidP="00000000" w:rsidRDefault="00000000" w:rsidRPr="00000000" w14:paraId="0000005E">
      <w:pPr>
        <w:widowControl w:val="0"/>
        <w:spacing w:line="227" w:lineRule="auto"/>
        <w:ind w:left="978" w:right="1238" w:hanging="4.000000000000057"/>
        <w:rPr>
          <w:rFonts w:ascii="Arial" w:cs="Arial" w:eastAsia="Arial" w:hAnsi="Arial"/>
          <w:sz w:val="22"/>
          <w:szCs w:val="22"/>
        </w:rPr>
      </w:pPr>
      <w:r w:rsidDel="00000000" w:rsidR="00000000" w:rsidRPr="00000000">
        <w:rPr>
          <w:rtl w:val="0"/>
        </w:rPr>
      </w:r>
    </w:p>
    <w:p w:rsidR="00000000" w:rsidDel="00000000" w:rsidP="00000000" w:rsidRDefault="00000000" w:rsidRPr="00000000" w14:paraId="0000005F">
      <w:pPr>
        <w:widowControl w:val="0"/>
        <w:spacing w:line="227" w:lineRule="auto"/>
        <w:ind w:right="1238"/>
        <w:rPr>
          <w:rFonts w:ascii="Arial" w:cs="Arial" w:eastAsia="Arial" w:hAnsi="Arial"/>
          <w:b w:val="1"/>
          <w:sz w:val="22"/>
          <w:szCs w:val="22"/>
        </w:rPr>
      </w:pPr>
      <w:r w:rsidDel="00000000" w:rsidR="00000000" w:rsidRPr="00000000">
        <w:rPr>
          <w:rFonts w:ascii="Arial" w:cs="Arial" w:eastAsia="Arial" w:hAnsi="Arial"/>
          <w:b w:val="1"/>
          <w:sz w:val="22"/>
          <w:szCs w:val="22"/>
          <w:rtl w:val="0"/>
        </w:rPr>
        <w:t xml:space="preserve">Kiki Verschueren</w:t>
      </w:r>
    </w:p>
    <w:p w:rsidR="00000000" w:rsidDel="00000000" w:rsidP="00000000" w:rsidRDefault="00000000" w:rsidRPr="00000000" w14:paraId="00000060">
      <w:pPr>
        <w:widowControl w:val="0"/>
        <w:spacing w:line="227" w:lineRule="auto"/>
        <w:ind w:right="1238"/>
        <w:rPr>
          <w:rFonts w:ascii="Arial" w:cs="Arial" w:eastAsia="Arial" w:hAnsi="Arial"/>
          <w:sz w:val="22"/>
          <w:szCs w:val="22"/>
        </w:rPr>
      </w:pPr>
      <w:r w:rsidDel="00000000" w:rsidR="00000000" w:rsidRPr="00000000">
        <w:rPr>
          <w:rFonts w:ascii="Arial" w:cs="Arial" w:eastAsia="Arial" w:hAnsi="Arial"/>
          <w:sz w:val="22"/>
          <w:szCs w:val="22"/>
          <w:rtl w:val="0"/>
        </w:rPr>
        <w:t xml:space="preserve">production + tour manager + communication</w:t>
      </w:r>
    </w:p>
    <w:p w:rsidR="00000000" w:rsidDel="00000000" w:rsidP="00000000" w:rsidRDefault="00000000" w:rsidRPr="00000000" w14:paraId="00000061">
      <w:pPr>
        <w:widowControl w:val="0"/>
        <w:spacing w:line="227" w:lineRule="auto"/>
        <w:ind w:right="1238"/>
        <w:rPr>
          <w:rFonts w:ascii="Arial" w:cs="Arial" w:eastAsia="Arial" w:hAnsi="Arial"/>
          <w:b w:val="1"/>
          <w:sz w:val="22"/>
          <w:szCs w:val="22"/>
        </w:rPr>
      </w:pPr>
      <w:hyperlink r:id="rId20">
        <w:r w:rsidDel="00000000" w:rsidR="00000000" w:rsidRPr="00000000">
          <w:rPr>
            <w:rFonts w:ascii="Arial" w:cs="Arial" w:eastAsia="Arial" w:hAnsi="Arial"/>
            <w:sz w:val="22"/>
            <w:szCs w:val="22"/>
            <w:u w:val="single"/>
            <w:rtl w:val="0"/>
          </w:rPr>
          <w:t xml:space="preserve">kiki@notstanding.com</w:t>
        </w:r>
      </w:hyperlink>
      <w:r w:rsidDel="00000000" w:rsidR="00000000" w:rsidRPr="00000000">
        <w:rPr>
          <w:rtl w:val="0"/>
        </w:rPr>
      </w:r>
    </w:p>
    <w:p w:rsidR="00000000" w:rsidDel="00000000" w:rsidP="00000000" w:rsidRDefault="00000000" w:rsidRPr="00000000" w14:paraId="00000062">
      <w:pPr>
        <w:widowControl w:val="0"/>
        <w:spacing w:before="10" w:lineRule="auto"/>
        <w:rPr>
          <w:rFonts w:ascii="Arial" w:cs="Arial" w:eastAsia="Arial" w:hAnsi="Arial"/>
          <w:sz w:val="22"/>
          <w:szCs w:val="22"/>
        </w:rPr>
      </w:pPr>
      <w:r w:rsidDel="00000000" w:rsidR="00000000" w:rsidRPr="00000000">
        <w:rPr>
          <w:rtl w:val="0"/>
        </w:rPr>
      </w:r>
    </w:p>
    <w:p w:rsidR="00000000" w:rsidDel="00000000" w:rsidP="00000000" w:rsidRDefault="00000000" w:rsidRPr="00000000" w14:paraId="00000063">
      <w:pPr>
        <w:widowControl w:val="0"/>
        <w:spacing w:before="10" w:lineRule="auto"/>
        <w:rPr>
          <w:rFonts w:ascii="Arial" w:cs="Arial" w:eastAsia="Arial" w:hAnsi="Arial"/>
          <w:b w:val="1"/>
          <w:sz w:val="22"/>
          <w:szCs w:val="22"/>
        </w:rPr>
      </w:pPr>
      <w:r w:rsidDel="00000000" w:rsidR="00000000" w:rsidRPr="00000000">
        <w:rPr>
          <w:rFonts w:ascii="Arial" w:cs="Arial" w:eastAsia="Arial" w:hAnsi="Arial"/>
          <w:b w:val="1"/>
          <w:sz w:val="22"/>
          <w:szCs w:val="22"/>
          <w:rtl w:val="0"/>
        </w:rPr>
        <w:t xml:space="preserve">Barbara Falter</w:t>
      </w:r>
    </w:p>
    <w:p w:rsidR="00000000" w:rsidDel="00000000" w:rsidP="00000000" w:rsidRDefault="00000000" w:rsidRPr="00000000" w14:paraId="00000064">
      <w:pPr>
        <w:widowControl w:val="0"/>
        <w:spacing w:before="10" w:lineRule="auto"/>
        <w:rPr>
          <w:rFonts w:ascii="Arial" w:cs="Arial" w:eastAsia="Arial" w:hAnsi="Arial"/>
          <w:sz w:val="22"/>
          <w:szCs w:val="22"/>
        </w:rPr>
      </w:pPr>
      <w:r w:rsidDel="00000000" w:rsidR="00000000" w:rsidRPr="00000000">
        <w:rPr>
          <w:rFonts w:ascii="Arial" w:cs="Arial" w:eastAsia="Arial" w:hAnsi="Arial"/>
          <w:sz w:val="22"/>
          <w:szCs w:val="22"/>
          <w:rtl w:val="0"/>
        </w:rPr>
        <w:t xml:space="preserve">administration + tour manager</w:t>
      </w:r>
    </w:p>
    <w:p w:rsidR="00000000" w:rsidDel="00000000" w:rsidP="00000000" w:rsidRDefault="00000000" w:rsidRPr="00000000" w14:paraId="00000065">
      <w:pPr>
        <w:widowControl w:val="0"/>
        <w:spacing w:before="10" w:lineRule="auto"/>
        <w:rPr>
          <w:rFonts w:ascii="Arial" w:cs="Arial" w:eastAsia="Arial" w:hAnsi="Arial"/>
          <w:sz w:val="22"/>
          <w:szCs w:val="22"/>
        </w:rPr>
      </w:pPr>
      <w:hyperlink r:id="rId21">
        <w:r w:rsidDel="00000000" w:rsidR="00000000" w:rsidRPr="00000000">
          <w:rPr>
            <w:rFonts w:ascii="Arial" w:cs="Arial" w:eastAsia="Arial" w:hAnsi="Arial"/>
            <w:sz w:val="22"/>
            <w:szCs w:val="22"/>
            <w:u w:val="single"/>
            <w:rtl w:val="0"/>
          </w:rPr>
          <w:t xml:space="preserve">barbara@notstanding.com</w:t>
        </w:r>
      </w:hyperlink>
      <w:r w:rsidDel="00000000" w:rsidR="00000000" w:rsidRPr="00000000">
        <w:rPr>
          <w:rtl w:val="0"/>
        </w:rPr>
      </w:r>
    </w:p>
    <w:p w:rsidR="00000000" w:rsidDel="00000000" w:rsidP="00000000" w:rsidRDefault="00000000" w:rsidRPr="00000000" w14:paraId="00000066">
      <w:pPr>
        <w:widowControl w:val="0"/>
        <w:spacing w:before="5" w:lineRule="auto"/>
        <w:ind w:right="2459"/>
        <w:jc w:val="right"/>
        <w:rPr>
          <w:rFonts w:ascii="Arial" w:cs="Arial" w:eastAsia="Arial" w:hAnsi="Arial"/>
          <w:b w:val="1"/>
          <w:sz w:val="22"/>
          <w:szCs w:val="22"/>
        </w:rPr>
      </w:pPr>
      <w:r w:rsidDel="00000000" w:rsidR="00000000" w:rsidRPr="00000000">
        <w:rPr>
          <w:rtl w:val="0"/>
        </w:rPr>
      </w:r>
    </w:p>
    <w:p w:rsidR="00000000" w:rsidDel="00000000" w:rsidP="00000000" w:rsidRDefault="00000000" w:rsidRPr="00000000" w14:paraId="00000067">
      <w:pPr>
        <w:widowControl w:val="0"/>
        <w:spacing w:before="5" w:lineRule="auto"/>
        <w:ind w:right="2459"/>
        <w:rPr>
          <w:rFonts w:ascii="Arial" w:cs="Arial" w:eastAsia="Arial" w:hAnsi="Arial"/>
          <w:b w:val="1"/>
          <w:sz w:val="22"/>
          <w:szCs w:val="22"/>
        </w:rPr>
      </w:pPr>
      <w:r w:rsidDel="00000000" w:rsidR="00000000" w:rsidRPr="00000000">
        <w:rPr>
          <w:rFonts w:ascii="Arial" w:cs="Arial" w:eastAsia="Arial" w:hAnsi="Arial"/>
          <w:b w:val="1"/>
          <w:sz w:val="22"/>
          <w:szCs w:val="22"/>
          <w:rtl w:val="0"/>
        </w:rPr>
        <w:t xml:space="preserve">Rinus Samyn </w:t>
      </w:r>
    </w:p>
    <w:p w:rsidR="00000000" w:rsidDel="00000000" w:rsidP="00000000" w:rsidRDefault="00000000" w:rsidRPr="00000000" w14:paraId="00000068">
      <w:pPr>
        <w:widowControl w:val="0"/>
        <w:rPr>
          <w:rFonts w:ascii="Arial" w:cs="Arial" w:eastAsia="Arial" w:hAnsi="Arial"/>
          <w:sz w:val="22"/>
          <w:szCs w:val="22"/>
        </w:rPr>
      </w:pPr>
      <w:r w:rsidDel="00000000" w:rsidR="00000000" w:rsidRPr="00000000">
        <w:rPr>
          <w:rFonts w:ascii="Arial" w:cs="Arial" w:eastAsia="Arial" w:hAnsi="Arial"/>
          <w:sz w:val="22"/>
          <w:szCs w:val="22"/>
          <w:rtl w:val="0"/>
        </w:rPr>
        <w:t xml:space="preserve">technical director</w:t>
      </w:r>
    </w:p>
    <w:p w:rsidR="00000000" w:rsidDel="00000000" w:rsidP="00000000" w:rsidRDefault="00000000" w:rsidRPr="00000000" w14:paraId="00000069">
      <w:pPr>
        <w:widowControl w:val="0"/>
        <w:spacing w:line="227" w:lineRule="auto"/>
        <w:ind w:right="1536"/>
        <w:rPr>
          <w:rFonts w:ascii="Arial" w:cs="Arial" w:eastAsia="Arial" w:hAnsi="Arial"/>
          <w:sz w:val="22"/>
          <w:szCs w:val="22"/>
        </w:rPr>
      </w:pPr>
      <w:r w:rsidDel="00000000" w:rsidR="00000000" w:rsidRPr="00000000">
        <w:rPr>
          <w:rFonts w:ascii="Arial" w:cs="Arial" w:eastAsia="Arial" w:hAnsi="Arial"/>
          <w:sz w:val="22"/>
          <w:szCs w:val="22"/>
          <w:u w:val="single"/>
          <w:rtl w:val="0"/>
        </w:rPr>
        <w:t xml:space="preserve">rinus@notstanding.com</w:t>
      </w:r>
      <w:r w:rsidDel="00000000" w:rsidR="00000000" w:rsidRPr="00000000">
        <w:rPr>
          <w:rFonts w:ascii="Arial" w:cs="Arial" w:eastAsia="Arial" w:hAnsi="Arial"/>
          <w:sz w:val="22"/>
          <w:szCs w:val="22"/>
          <w:rtl w:val="0"/>
        </w:rPr>
        <w:t xml:space="preserve"> </w:t>
      </w:r>
    </w:p>
    <w:p w:rsidR="00000000" w:rsidDel="00000000" w:rsidP="00000000" w:rsidRDefault="00000000" w:rsidRPr="00000000" w14:paraId="0000006A">
      <w:pPr>
        <w:widowControl w:val="0"/>
        <w:spacing w:line="227" w:lineRule="auto"/>
        <w:ind w:right="1536"/>
        <w:rPr>
          <w:rFonts w:ascii="Arial" w:cs="Arial" w:eastAsia="Arial" w:hAnsi="Arial"/>
          <w:sz w:val="22"/>
          <w:szCs w:val="22"/>
        </w:rPr>
      </w:pPr>
      <w:r w:rsidDel="00000000" w:rsidR="00000000" w:rsidRPr="00000000">
        <w:rPr>
          <w:rtl w:val="0"/>
        </w:rPr>
      </w:r>
    </w:p>
    <w:p w:rsidR="00000000" w:rsidDel="00000000" w:rsidP="00000000" w:rsidRDefault="00000000" w:rsidRPr="00000000" w14:paraId="0000006B">
      <w:pPr>
        <w:widowControl w:val="0"/>
        <w:spacing w:line="229" w:lineRule="auto"/>
        <w:ind w:right="891"/>
        <w:rPr>
          <w:rFonts w:ascii="Arial" w:cs="Arial" w:eastAsia="Arial" w:hAnsi="Arial"/>
          <w:b w:val="1"/>
          <w:sz w:val="22"/>
          <w:szCs w:val="22"/>
        </w:rPr>
      </w:pPr>
      <w:r w:rsidDel="00000000" w:rsidR="00000000" w:rsidRPr="00000000">
        <w:rPr>
          <w:rFonts w:ascii="Arial" w:cs="Arial" w:eastAsia="Arial" w:hAnsi="Arial"/>
          <w:b w:val="1"/>
          <w:sz w:val="22"/>
          <w:szCs w:val="22"/>
          <w:rtl w:val="0"/>
        </w:rPr>
        <w:t xml:space="preserve">Diffusion </w:t>
      </w:r>
    </w:p>
    <w:p w:rsidR="00000000" w:rsidDel="00000000" w:rsidP="00000000" w:rsidRDefault="00000000" w:rsidRPr="00000000" w14:paraId="0000006C">
      <w:pPr>
        <w:widowControl w:val="0"/>
        <w:spacing w:line="229" w:lineRule="auto"/>
        <w:ind w:right="891"/>
        <w:rPr>
          <w:rFonts w:ascii="Arial" w:cs="Arial" w:eastAsia="Arial" w:hAnsi="Arial"/>
          <w:sz w:val="22"/>
          <w:szCs w:val="22"/>
        </w:rPr>
      </w:pPr>
      <w:r w:rsidDel="00000000" w:rsidR="00000000" w:rsidRPr="00000000">
        <w:rPr>
          <w:rFonts w:ascii="Arial" w:cs="Arial" w:eastAsia="Arial" w:hAnsi="Arial"/>
          <w:sz w:val="22"/>
          <w:szCs w:val="22"/>
          <w:rtl w:val="0"/>
        </w:rPr>
        <w:t xml:space="preserve">Flore Roggeman &amp; colleagues at Frans Brood Productions </w:t>
      </w:r>
    </w:p>
    <w:p w:rsidR="00000000" w:rsidDel="00000000" w:rsidP="00000000" w:rsidRDefault="00000000" w:rsidRPr="00000000" w14:paraId="0000006D">
      <w:pPr>
        <w:widowControl w:val="0"/>
        <w:spacing w:line="229" w:lineRule="auto"/>
        <w:ind w:right="891"/>
        <w:rPr>
          <w:rFonts w:ascii="Arial" w:cs="Arial" w:eastAsia="Arial" w:hAnsi="Arial"/>
          <w:sz w:val="22"/>
          <w:szCs w:val="22"/>
        </w:rPr>
      </w:pPr>
      <w:r w:rsidDel="00000000" w:rsidR="00000000" w:rsidRPr="00000000">
        <w:rPr>
          <w:rFonts w:ascii="Arial" w:cs="Arial" w:eastAsia="Arial" w:hAnsi="Arial"/>
          <w:sz w:val="22"/>
          <w:szCs w:val="22"/>
          <w:u w:val="single"/>
          <w:rtl w:val="0"/>
        </w:rPr>
        <w:t xml:space="preserve">flore@fransbrood.com</w:t>
      </w:r>
      <w:r w:rsidDel="00000000" w:rsidR="00000000" w:rsidRPr="00000000">
        <w:rPr>
          <w:rFonts w:ascii="Arial" w:cs="Arial" w:eastAsia="Arial" w:hAnsi="Arial"/>
          <w:sz w:val="22"/>
          <w:szCs w:val="22"/>
          <w:rtl w:val="0"/>
        </w:rPr>
        <w:t xml:space="preserve"> </w:t>
      </w:r>
    </w:p>
    <w:p w:rsidR="00000000" w:rsidDel="00000000" w:rsidP="00000000" w:rsidRDefault="00000000" w:rsidRPr="00000000" w14:paraId="0000006E">
      <w:pPr>
        <w:widowControl w:val="0"/>
        <w:spacing w:before="503" w:lineRule="auto"/>
        <w:rPr>
          <w:rFonts w:ascii="Arial" w:cs="Arial" w:eastAsia="Arial" w:hAnsi="Arial"/>
          <w:b w:val="1"/>
          <w:sz w:val="22"/>
          <w:szCs w:val="22"/>
        </w:rPr>
      </w:pPr>
      <w:r w:rsidDel="00000000" w:rsidR="00000000" w:rsidRPr="00000000">
        <w:rPr>
          <w:rFonts w:ascii="Arial" w:cs="Arial" w:eastAsia="Arial" w:hAnsi="Arial"/>
          <w:sz w:val="22"/>
          <w:szCs w:val="22"/>
          <w:rtl w:val="0"/>
        </w:rPr>
        <w:t xml:space="preserve">Legal details company </w:t>
      </w:r>
      <w:r w:rsidDel="00000000" w:rsidR="00000000" w:rsidRPr="00000000">
        <w:rPr>
          <w:rFonts w:ascii="Arial" w:cs="Arial" w:eastAsia="Arial" w:hAnsi="Arial"/>
          <w:b w:val="1"/>
          <w:sz w:val="22"/>
          <w:szCs w:val="22"/>
          <w:rtl w:val="0"/>
        </w:rPr>
        <w:t xml:space="preserve">not standing </w:t>
      </w:r>
    </w:p>
    <w:p w:rsidR="00000000" w:rsidDel="00000000" w:rsidP="00000000" w:rsidRDefault="00000000" w:rsidRPr="00000000" w14:paraId="0000006F">
      <w:pPr>
        <w:widowControl w:val="0"/>
        <w:spacing w:line="229" w:lineRule="auto"/>
        <w:ind w:right="-122"/>
        <w:rPr>
          <w:rFonts w:ascii="Arial" w:cs="Arial" w:eastAsia="Arial" w:hAnsi="Arial"/>
          <w:sz w:val="22"/>
          <w:szCs w:val="22"/>
        </w:rPr>
      </w:pPr>
      <w:r w:rsidDel="00000000" w:rsidR="00000000" w:rsidRPr="00000000">
        <w:rPr>
          <w:rFonts w:ascii="Arial" w:cs="Arial" w:eastAsia="Arial" w:hAnsi="Arial"/>
          <w:sz w:val="22"/>
          <w:szCs w:val="22"/>
          <w:rtl w:val="0"/>
        </w:rPr>
        <w:t xml:space="preserve">Not Standing vzw </w:t>
      </w:r>
    </w:p>
    <w:p w:rsidR="00000000" w:rsidDel="00000000" w:rsidP="00000000" w:rsidRDefault="00000000" w:rsidRPr="00000000" w14:paraId="00000070">
      <w:pPr>
        <w:widowControl w:val="0"/>
        <w:spacing w:line="229" w:lineRule="auto"/>
        <w:ind w:right="-122"/>
        <w:rPr>
          <w:rFonts w:ascii="Arial" w:cs="Arial" w:eastAsia="Arial" w:hAnsi="Arial"/>
          <w:sz w:val="22"/>
          <w:szCs w:val="22"/>
        </w:rPr>
      </w:pPr>
      <w:r w:rsidDel="00000000" w:rsidR="00000000" w:rsidRPr="00000000">
        <w:rPr>
          <w:rFonts w:ascii="Arial" w:cs="Arial" w:eastAsia="Arial" w:hAnsi="Arial"/>
          <w:sz w:val="22"/>
          <w:szCs w:val="22"/>
          <w:rtl w:val="0"/>
        </w:rPr>
        <w:t xml:space="preserve">Beversesteenweg 78 </w:t>
      </w:r>
    </w:p>
    <w:p w:rsidR="00000000" w:rsidDel="00000000" w:rsidP="00000000" w:rsidRDefault="00000000" w:rsidRPr="00000000" w14:paraId="00000071">
      <w:pPr>
        <w:widowControl w:val="0"/>
        <w:spacing w:line="229" w:lineRule="auto"/>
        <w:ind w:right="-122"/>
        <w:rPr>
          <w:rFonts w:ascii="Arial" w:cs="Arial" w:eastAsia="Arial" w:hAnsi="Arial"/>
          <w:sz w:val="22"/>
          <w:szCs w:val="22"/>
        </w:rPr>
      </w:pPr>
      <w:r w:rsidDel="00000000" w:rsidR="00000000" w:rsidRPr="00000000">
        <w:rPr>
          <w:rFonts w:ascii="Arial" w:cs="Arial" w:eastAsia="Arial" w:hAnsi="Arial"/>
          <w:sz w:val="22"/>
          <w:szCs w:val="22"/>
          <w:rtl w:val="0"/>
        </w:rPr>
        <w:t xml:space="preserve">8800 Roeselare </w:t>
      </w:r>
    </w:p>
    <w:p w:rsidR="00000000" w:rsidDel="00000000" w:rsidP="00000000" w:rsidRDefault="00000000" w:rsidRPr="00000000" w14:paraId="00000072">
      <w:pPr>
        <w:widowControl w:val="0"/>
        <w:spacing w:line="229" w:lineRule="auto"/>
        <w:ind w:right="-122"/>
        <w:rPr>
          <w:rFonts w:ascii="Arial" w:cs="Arial" w:eastAsia="Arial" w:hAnsi="Arial"/>
          <w:sz w:val="22"/>
          <w:szCs w:val="22"/>
        </w:rPr>
      </w:pPr>
      <w:r w:rsidDel="00000000" w:rsidR="00000000" w:rsidRPr="00000000">
        <w:rPr>
          <w:rFonts w:ascii="Arial" w:cs="Arial" w:eastAsia="Arial" w:hAnsi="Arial"/>
          <w:sz w:val="22"/>
          <w:szCs w:val="22"/>
          <w:rtl w:val="0"/>
        </w:rPr>
        <w:t xml:space="preserve">VAT: BE 0849 019 917</w:t>
      </w:r>
    </w:p>
    <w:p w:rsidR="00000000" w:rsidDel="00000000" w:rsidP="00000000" w:rsidRDefault="00000000" w:rsidRPr="00000000" w14:paraId="00000073">
      <w:pPr>
        <w:pageBreakBefore w:val="0"/>
        <w:rPr>
          <w:rFonts w:ascii="Arial" w:cs="Arial" w:eastAsia="Arial" w:hAnsi="Arial"/>
          <w:sz w:val="22"/>
          <w:szCs w:val="22"/>
        </w:rPr>
      </w:pPr>
      <w:r w:rsidDel="00000000" w:rsidR="00000000" w:rsidRPr="00000000">
        <w:rPr>
          <w:rtl w:val="0"/>
        </w:rPr>
      </w:r>
    </w:p>
    <w:p w:rsidR="00000000" w:rsidDel="00000000" w:rsidP="00000000" w:rsidRDefault="00000000" w:rsidRPr="00000000" w14:paraId="00000074">
      <w:pPr>
        <w:pageBreakBefore w:val="0"/>
        <w:rPr>
          <w:rFonts w:ascii="Arial" w:cs="Arial" w:eastAsia="Arial" w:hAnsi="Arial"/>
          <w:sz w:val="22"/>
          <w:szCs w:val="22"/>
        </w:rPr>
      </w:pPr>
      <w:r w:rsidDel="00000000" w:rsidR="00000000" w:rsidRPr="00000000">
        <w:rPr>
          <w:rtl w:val="0"/>
        </w:rPr>
      </w:r>
    </w:p>
    <w:p w:rsidR="00000000" w:rsidDel="00000000" w:rsidP="00000000" w:rsidRDefault="00000000" w:rsidRPr="00000000" w14:paraId="00000075">
      <w:pPr>
        <w:pageBreakBefore w:val="0"/>
        <w:rPr>
          <w:rFonts w:ascii="Arial" w:cs="Arial" w:eastAsia="Arial" w:hAnsi="Arial"/>
          <w:sz w:val="22"/>
          <w:szCs w:val="22"/>
        </w:rPr>
      </w:pPr>
      <w:r w:rsidDel="00000000" w:rsidR="00000000" w:rsidRPr="00000000">
        <w:rPr>
          <w:rtl w:val="0"/>
        </w:rPr>
      </w:r>
    </w:p>
    <w:p w:rsidR="00000000" w:rsidDel="00000000" w:rsidP="00000000" w:rsidRDefault="00000000" w:rsidRPr="00000000" w14:paraId="00000076">
      <w:pPr>
        <w:pageBreakBefore w:val="0"/>
        <w:rPr>
          <w:rFonts w:ascii="Arial" w:cs="Arial" w:eastAsia="Arial" w:hAnsi="Arial"/>
          <w:sz w:val="20"/>
          <w:szCs w:val="20"/>
        </w:rPr>
      </w:pPr>
      <w:r w:rsidDel="00000000" w:rsidR="00000000" w:rsidRPr="00000000">
        <w:rPr>
          <w:rtl w:val="0"/>
        </w:rPr>
      </w:r>
    </w:p>
    <w:sectPr>
      <w:pgSz w:h="16840" w:w="11900" w:orient="portrait"/>
      <w:pgMar w:bottom="1440" w:top="1440" w:left="1440" w:right="1440" w:header="708" w:footer="708"/>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Calibri"/>
  <w:font w:name="Georgia"/>
  <w:font w:name="Arial"/>
</w:fonts>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Calibri" w:cs="Calibri" w:eastAsia="Calibri" w:hAnsi="Calibri"/>
        <w:sz w:val="24"/>
        <w:szCs w:val="24"/>
        <w:lang w:val="en-GB"/>
      </w:rPr>
    </w:rPrDefault>
    <w:pPrDefault>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pageBreakBefore w:val="0"/>
      <w:widowControl w:val="1"/>
      <w:pBdr>
        <w:top w:space="0" w:sz="0" w:val="nil"/>
        <w:left w:space="0" w:sz="0" w:val="nil"/>
        <w:bottom w:space="0" w:sz="0" w:val="nil"/>
        <w:right w:space="0" w:sz="0" w:val="nil"/>
        <w:between w:space="0" w:sz="0" w:val="nil"/>
      </w:pBdr>
      <w:shd w:fill="auto" w:val="clear"/>
      <w:spacing w:after="120" w:before="480" w:line="240" w:lineRule="auto"/>
      <w:ind w:left="0" w:right="0" w:firstLine="0"/>
      <w:jc w:val="left"/>
    </w:pPr>
    <w:rPr>
      <w:rFonts w:ascii="Calibri" w:cs="Calibri" w:eastAsia="Calibri" w:hAnsi="Calibri"/>
      <w:b w:val="1"/>
      <w:i w:val="0"/>
      <w:smallCaps w:val="0"/>
      <w:strike w:val="0"/>
      <w:color w:val="000000"/>
      <w:sz w:val="48"/>
      <w:szCs w:val="48"/>
      <w:u w:val="none"/>
      <w:shd w:fill="auto" w:val="clear"/>
      <w:vertAlign w:val="baseline"/>
    </w:rPr>
  </w:style>
  <w:style w:type="paragraph" w:styleId="Heading2">
    <w:name w:val="heading 2"/>
    <w:basedOn w:val="Normal"/>
    <w:next w:val="Normal"/>
    <w:pPr>
      <w:keepNext w:val="1"/>
      <w:keepLines w:val="1"/>
      <w:pageBreakBefore w:val="0"/>
      <w:widowControl w:val="1"/>
      <w:pBdr>
        <w:top w:space="0" w:sz="0" w:val="nil"/>
        <w:left w:space="0" w:sz="0" w:val="nil"/>
        <w:bottom w:space="0" w:sz="0" w:val="nil"/>
        <w:right w:space="0" w:sz="0" w:val="nil"/>
        <w:between w:space="0" w:sz="0" w:val="nil"/>
      </w:pBdr>
      <w:shd w:fill="auto" w:val="clear"/>
      <w:spacing w:after="80" w:before="360" w:line="240" w:lineRule="auto"/>
      <w:ind w:left="0" w:right="0" w:firstLine="0"/>
      <w:jc w:val="left"/>
    </w:pPr>
    <w:rPr>
      <w:rFonts w:ascii="Calibri" w:cs="Calibri" w:eastAsia="Calibri" w:hAnsi="Calibri"/>
      <w:b w:val="1"/>
      <w:i w:val="0"/>
      <w:smallCaps w:val="0"/>
      <w:strike w:val="0"/>
      <w:color w:val="000000"/>
      <w:sz w:val="36"/>
      <w:szCs w:val="36"/>
      <w:u w:val="none"/>
      <w:shd w:fill="auto" w:val="clear"/>
      <w:vertAlign w:val="baseline"/>
    </w:rPr>
  </w:style>
  <w:style w:type="paragraph" w:styleId="Heading3">
    <w:name w:val="heading 3"/>
    <w:basedOn w:val="Normal"/>
    <w:next w:val="Normal"/>
    <w:pPr>
      <w:keepNext w:val="1"/>
      <w:keepLines w:val="1"/>
      <w:pageBreakBefore w:val="0"/>
      <w:widowControl w:val="1"/>
      <w:pBdr>
        <w:top w:space="0" w:sz="0" w:val="nil"/>
        <w:left w:space="0" w:sz="0" w:val="nil"/>
        <w:bottom w:space="0" w:sz="0" w:val="nil"/>
        <w:right w:space="0" w:sz="0" w:val="nil"/>
        <w:between w:space="0" w:sz="0" w:val="nil"/>
      </w:pBdr>
      <w:shd w:fill="auto" w:val="clear"/>
      <w:spacing w:after="80" w:before="280" w:line="240" w:lineRule="auto"/>
      <w:ind w:left="0" w:right="0" w:firstLine="0"/>
      <w:jc w:val="left"/>
    </w:pPr>
    <w:rPr>
      <w:rFonts w:ascii="Calibri" w:cs="Calibri" w:eastAsia="Calibri" w:hAnsi="Calibri"/>
      <w:b w:val="1"/>
      <w:i w:val="0"/>
      <w:smallCaps w:val="0"/>
      <w:strike w:val="0"/>
      <w:color w:val="000000"/>
      <w:sz w:val="28"/>
      <w:szCs w:val="28"/>
      <w:u w:val="none"/>
      <w:shd w:fill="auto" w:val="clear"/>
      <w:vertAlign w:val="baseline"/>
    </w:rPr>
  </w:style>
  <w:style w:type="paragraph" w:styleId="Heading4">
    <w:name w:val="heading 4"/>
    <w:basedOn w:val="Normal"/>
    <w:next w:val="Normal"/>
    <w:pPr>
      <w:keepNext w:val="1"/>
      <w:keepLines w:val="1"/>
      <w:pageBreakBefore w:val="0"/>
      <w:widowControl w:val="1"/>
      <w:pBdr>
        <w:top w:space="0" w:sz="0" w:val="nil"/>
        <w:left w:space="0" w:sz="0" w:val="nil"/>
        <w:bottom w:space="0" w:sz="0" w:val="nil"/>
        <w:right w:space="0" w:sz="0" w:val="nil"/>
        <w:between w:space="0" w:sz="0" w:val="nil"/>
      </w:pBdr>
      <w:shd w:fill="auto" w:val="clear"/>
      <w:spacing w:after="40" w:before="240" w:line="240" w:lineRule="auto"/>
      <w:ind w:left="0" w:right="0" w:firstLine="0"/>
      <w:jc w:val="left"/>
    </w:pPr>
    <w:rPr>
      <w:rFonts w:ascii="Calibri" w:cs="Calibri" w:eastAsia="Calibri" w:hAnsi="Calibri"/>
      <w:b w:val="1"/>
      <w:i w:val="0"/>
      <w:smallCaps w:val="0"/>
      <w:strike w:val="0"/>
      <w:color w:val="000000"/>
      <w:sz w:val="24"/>
      <w:szCs w:val="24"/>
      <w:u w:val="none"/>
      <w:shd w:fill="auto" w:val="clear"/>
      <w:vertAlign w:val="baseline"/>
    </w:rPr>
  </w:style>
  <w:style w:type="paragraph" w:styleId="Heading5">
    <w:name w:val="heading 5"/>
    <w:basedOn w:val="Normal"/>
    <w:next w:val="Normal"/>
    <w:pPr>
      <w:keepNext w:val="1"/>
      <w:keepLines w:val="1"/>
      <w:pageBreakBefore w:val="0"/>
      <w:widowControl w:val="1"/>
      <w:pBdr>
        <w:top w:space="0" w:sz="0" w:val="nil"/>
        <w:left w:space="0" w:sz="0" w:val="nil"/>
        <w:bottom w:space="0" w:sz="0" w:val="nil"/>
        <w:right w:space="0" w:sz="0" w:val="nil"/>
        <w:between w:space="0" w:sz="0" w:val="nil"/>
      </w:pBdr>
      <w:shd w:fill="auto" w:val="clear"/>
      <w:spacing w:after="40" w:before="220" w:line="240" w:lineRule="auto"/>
      <w:ind w:left="0" w:right="0" w:firstLine="0"/>
      <w:jc w:val="left"/>
    </w:pPr>
    <w:rPr>
      <w:rFonts w:ascii="Calibri" w:cs="Calibri" w:eastAsia="Calibri" w:hAnsi="Calibri"/>
      <w:b w:val="1"/>
      <w:i w:val="0"/>
      <w:smallCaps w:val="0"/>
      <w:strike w:val="0"/>
      <w:color w:val="000000"/>
      <w:sz w:val="22"/>
      <w:szCs w:val="22"/>
      <w:u w:val="none"/>
      <w:shd w:fill="auto" w:val="clear"/>
      <w:vertAlign w:val="baseline"/>
    </w:rPr>
  </w:style>
  <w:style w:type="paragraph" w:styleId="Heading6">
    <w:name w:val="heading 6"/>
    <w:basedOn w:val="Normal"/>
    <w:next w:val="Normal"/>
    <w:pPr>
      <w:keepNext w:val="1"/>
      <w:keepLines w:val="1"/>
      <w:pageBreakBefore w:val="0"/>
      <w:widowControl w:val="1"/>
      <w:pBdr>
        <w:top w:space="0" w:sz="0" w:val="nil"/>
        <w:left w:space="0" w:sz="0" w:val="nil"/>
        <w:bottom w:space="0" w:sz="0" w:val="nil"/>
        <w:right w:space="0" w:sz="0" w:val="nil"/>
        <w:between w:space="0" w:sz="0" w:val="nil"/>
      </w:pBdr>
      <w:shd w:fill="auto" w:val="clear"/>
      <w:spacing w:after="40" w:before="200" w:line="240" w:lineRule="auto"/>
      <w:ind w:left="0" w:right="0" w:firstLine="0"/>
      <w:jc w:val="left"/>
    </w:pPr>
    <w:rPr>
      <w:rFonts w:ascii="Calibri" w:cs="Calibri" w:eastAsia="Calibri" w:hAnsi="Calibri"/>
      <w:b w:val="1"/>
      <w:i w:val="0"/>
      <w:smallCaps w:val="0"/>
      <w:strike w:val="0"/>
      <w:color w:val="000000"/>
      <w:sz w:val="20"/>
      <w:szCs w:val="20"/>
      <w:u w:val="none"/>
      <w:shd w:fill="auto" w:val="clear"/>
      <w:vertAlign w:val="baseline"/>
    </w:rPr>
  </w:style>
  <w:style w:type="paragraph" w:styleId="Title">
    <w:name w:val="Title"/>
    <w:basedOn w:val="Normal"/>
    <w:next w:val="Normal"/>
    <w:pPr>
      <w:keepNext w:val="1"/>
      <w:keepLines w:val="1"/>
      <w:pageBreakBefore w:val="0"/>
      <w:widowControl w:val="1"/>
      <w:pBdr>
        <w:top w:space="0" w:sz="0" w:val="nil"/>
        <w:left w:space="0" w:sz="0" w:val="nil"/>
        <w:bottom w:space="0" w:sz="0" w:val="nil"/>
        <w:right w:space="0" w:sz="0" w:val="nil"/>
        <w:between w:space="0" w:sz="0" w:val="nil"/>
      </w:pBdr>
      <w:shd w:fill="auto" w:val="clear"/>
      <w:spacing w:after="120" w:before="480" w:line="240" w:lineRule="auto"/>
      <w:ind w:left="0" w:right="0" w:firstLine="0"/>
      <w:jc w:val="left"/>
    </w:pPr>
    <w:rPr>
      <w:rFonts w:ascii="Calibri" w:cs="Calibri" w:eastAsia="Calibri" w:hAnsi="Calibri"/>
      <w:b w:val="1"/>
      <w:i w:val="0"/>
      <w:smallCaps w:val="0"/>
      <w:strike w:val="0"/>
      <w:color w:val="000000"/>
      <w:sz w:val="72"/>
      <w:szCs w:val="72"/>
      <w:u w:val="none"/>
      <w:shd w:fill="auto" w:val="clear"/>
      <w:vertAlign w:val="baseline"/>
    </w:rPr>
  </w:style>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pageBreakBefore w:val="0"/>
      <w:widowControl w:val="1"/>
      <w:pBdr>
        <w:top w:space="0" w:sz="0" w:val="nil"/>
        <w:left w:space="0" w:sz="0" w:val="nil"/>
        <w:bottom w:space="0" w:sz="0" w:val="nil"/>
        <w:right w:space="0" w:sz="0" w:val="nil"/>
        <w:between w:space="0" w:sz="0" w:val="nil"/>
      </w:pBdr>
      <w:shd w:fill="auto" w:val="clear"/>
      <w:spacing w:after="120" w:before="480" w:line="240" w:lineRule="auto"/>
      <w:ind w:left="0" w:right="0" w:firstLine="0"/>
      <w:jc w:val="left"/>
    </w:pPr>
    <w:rPr>
      <w:rFonts w:ascii="Calibri" w:cs="Calibri" w:eastAsia="Calibri" w:hAnsi="Calibri"/>
      <w:b w:val="1"/>
      <w:i w:val="0"/>
      <w:smallCaps w:val="0"/>
      <w:strike w:val="0"/>
      <w:color w:val="000000"/>
      <w:sz w:val="48"/>
      <w:szCs w:val="48"/>
      <w:u w:val="none"/>
      <w:shd w:fill="auto" w:val="clear"/>
      <w:vertAlign w:val="baseline"/>
    </w:rPr>
  </w:style>
  <w:style w:type="paragraph" w:styleId="Heading2">
    <w:name w:val="heading 2"/>
    <w:basedOn w:val="Normal"/>
    <w:next w:val="Normal"/>
    <w:pPr>
      <w:keepNext w:val="1"/>
      <w:keepLines w:val="1"/>
      <w:pageBreakBefore w:val="0"/>
      <w:widowControl w:val="1"/>
      <w:pBdr>
        <w:top w:space="0" w:sz="0" w:val="nil"/>
        <w:left w:space="0" w:sz="0" w:val="nil"/>
        <w:bottom w:space="0" w:sz="0" w:val="nil"/>
        <w:right w:space="0" w:sz="0" w:val="nil"/>
        <w:between w:space="0" w:sz="0" w:val="nil"/>
      </w:pBdr>
      <w:shd w:fill="auto" w:val="clear"/>
      <w:spacing w:after="80" w:before="360" w:line="240" w:lineRule="auto"/>
      <w:ind w:left="0" w:right="0" w:firstLine="0"/>
      <w:jc w:val="left"/>
    </w:pPr>
    <w:rPr>
      <w:rFonts w:ascii="Calibri" w:cs="Calibri" w:eastAsia="Calibri" w:hAnsi="Calibri"/>
      <w:b w:val="1"/>
      <w:i w:val="0"/>
      <w:smallCaps w:val="0"/>
      <w:strike w:val="0"/>
      <w:color w:val="000000"/>
      <w:sz w:val="36"/>
      <w:szCs w:val="36"/>
      <w:u w:val="none"/>
      <w:shd w:fill="auto" w:val="clear"/>
      <w:vertAlign w:val="baseline"/>
    </w:rPr>
  </w:style>
  <w:style w:type="paragraph" w:styleId="Heading3">
    <w:name w:val="heading 3"/>
    <w:basedOn w:val="Normal"/>
    <w:next w:val="Normal"/>
    <w:pPr>
      <w:keepNext w:val="1"/>
      <w:keepLines w:val="1"/>
      <w:pageBreakBefore w:val="0"/>
      <w:widowControl w:val="1"/>
      <w:pBdr>
        <w:top w:space="0" w:sz="0" w:val="nil"/>
        <w:left w:space="0" w:sz="0" w:val="nil"/>
        <w:bottom w:space="0" w:sz="0" w:val="nil"/>
        <w:right w:space="0" w:sz="0" w:val="nil"/>
        <w:between w:space="0" w:sz="0" w:val="nil"/>
      </w:pBdr>
      <w:shd w:fill="auto" w:val="clear"/>
      <w:spacing w:after="80" w:before="280" w:line="240" w:lineRule="auto"/>
      <w:ind w:left="0" w:right="0" w:firstLine="0"/>
      <w:jc w:val="left"/>
    </w:pPr>
    <w:rPr>
      <w:rFonts w:ascii="Calibri" w:cs="Calibri" w:eastAsia="Calibri" w:hAnsi="Calibri"/>
      <w:b w:val="1"/>
      <w:i w:val="0"/>
      <w:smallCaps w:val="0"/>
      <w:strike w:val="0"/>
      <w:color w:val="000000"/>
      <w:sz w:val="28"/>
      <w:szCs w:val="28"/>
      <w:u w:val="none"/>
      <w:shd w:fill="auto" w:val="clear"/>
      <w:vertAlign w:val="baseline"/>
    </w:rPr>
  </w:style>
  <w:style w:type="paragraph" w:styleId="Heading4">
    <w:name w:val="heading 4"/>
    <w:basedOn w:val="Normal"/>
    <w:next w:val="Normal"/>
    <w:pPr>
      <w:keepNext w:val="1"/>
      <w:keepLines w:val="1"/>
      <w:pageBreakBefore w:val="0"/>
      <w:widowControl w:val="1"/>
      <w:pBdr>
        <w:top w:space="0" w:sz="0" w:val="nil"/>
        <w:left w:space="0" w:sz="0" w:val="nil"/>
        <w:bottom w:space="0" w:sz="0" w:val="nil"/>
        <w:right w:space="0" w:sz="0" w:val="nil"/>
        <w:between w:space="0" w:sz="0" w:val="nil"/>
      </w:pBdr>
      <w:shd w:fill="auto" w:val="clear"/>
      <w:spacing w:after="40" w:before="240" w:line="240" w:lineRule="auto"/>
      <w:ind w:left="0" w:right="0" w:firstLine="0"/>
      <w:jc w:val="left"/>
    </w:pPr>
    <w:rPr>
      <w:rFonts w:ascii="Calibri" w:cs="Calibri" w:eastAsia="Calibri" w:hAnsi="Calibri"/>
      <w:b w:val="1"/>
      <w:i w:val="0"/>
      <w:smallCaps w:val="0"/>
      <w:strike w:val="0"/>
      <w:color w:val="000000"/>
      <w:sz w:val="24"/>
      <w:szCs w:val="24"/>
      <w:u w:val="none"/>
      <w:shd w:fill="auto" w:val="clear"/>
      <w:vertAlign w:val="baseline"/>
    </w:rPr>
  </w:style>
  <w:style w:type="paragraph" w:styleId="Heading5">
    <w:name w:val="heading 5"/>
    <w:basedOn w:val="Normal"/>
    <w:next w:val="Normal"/>
    <w:pPr>
      <w:keepNext w:val="1"/>
      <w:keepLines w:val="1"/>
      <w:pageBreakBefore w:val="0"/>
      <w:widowControl w:val="1"/>
      <w:pBdr>
        <w:top w:space="0" w:sz="0" w:val="nil"/>
        <w:left w:space="0" w:sz="0" w:val="nil"/>
        <w:bottom w:space="0" w:sz="0" w:val="nil"/>
        <w:right w:space="0" w:sz="0" w:val="nil"/>
        <w:between w:space="0" w:sz="0" w:val="nil"/>
      </w:pBdr>
      <w:shd w:fill="auto" w:val="clear"/>
      <w:spacing w:after="40" w:before="220" w:line="240" w:lineRule="auto"/>
      <w:ind w:left="0" w:right="0" w:firstLine="0"/>
      <w:jc w:val="left"/>
    </w:pPr>
    <w:rPr>
      <w:rFonts w:ascii="Calibri" w:cs="Calibri" w:eastAsia="Calibri" w:hAnsi="Calibri"/>
      <w:b w:val="1"/>
      <w:i w:val="0"/>
      <w:smallCaps w:val="0"/>
      <w:strike w:val="0"/>
      <w:color w:val="000000"/>
      <w:sz w:val="22"/>
      <w:szCs w:val="22"/>
      <w:u w:val="none"/>
      <w:shd w:fill="auto" w:val="clear"/>
      <w:vertAlign w:val="baseline"/>
    </w:rPr>
  </w:style>
  <w:style w:type="paragraph" w:styleId="Heading6">
    <w:name w:val="heading 6"/>
    <w:basedOn w:val="Normal"/>
    <w:next w:val="Normal"/>
    <w:pPr>
      <w:keepNext w:val="1"/>
      <w:keepLines w:val="1"/>
      <w:pageBreakBefore w:val="0"/>
      <w:widowControl w:val="1"/>
      <w:pBdr>
        <w:top w:space="0" w:sz="0" w:val="nil"/>
        <w:left w:space="0" w:sz="0" w:val="nil"/>
        <w:bottom w:space="0" w:sz="0" w:val="nil"/>
        <w:right w:space="0" w:sz="0" w:val="nil"/>
        <w:between w:space="0" w:sz="0" w:val="nil"/>
      </w:pBdr>
      <w:shd w:fill="auto" w:val="clear"/>
      <w:spacing w:after="40" w:before="200" w:line="240" w:lineRule="auto"/>
      <w:ind w:left="0" w:right="0" w:firstLine="0"/>
      <w:jc w:val="left"/>
    </w:pPr>
    <w:rPr>
      <w:rFonts w:ascii="Calibri" w:cs="Calibri" w:eastAsia="Calibri" w:hAnsi="Calibri"/>
      <w:b w:val="1"/>
      <w:i w:val="0"/>
      <w:smallCaps w:val="0"/>
      <w:strike w:val="0"/>
      <w:color w:val="000000"/>
      <w:sz w:val="20"/>
      <w:szCs w:val="20"/>
      <w:u w:val="none"/>
      <w:shd w:fill="auto" w:val="clear"/>
      <w:vertAlign w:val="baseline"/>
    </w:rPr>
  </w:style>
  <w:style w:type="paragraph" w:styleId="Title">
    <w:name w:val="Title"/>
    <w:basedOn w:val="Normal"/>
    <w:next w:val="Normal"/>
    <w:pPr>
      <w:keepNext w:val="1"/>
      <w:keepLines w:val="1"/>
      <w:pageBreakBefore w:val="0"/>
      <w:widowControl w:val="1"/>
      <w:pBdr>
        <w:top w:space="0" w:sz="0" w:val="nil"/>
        <w:left w:space="0" w:sz="0" w:val="nil"/>
        <w:bottom w:space="0" w:sz="0" w:val="nil"/>
        <w:right w:space="0" w:sz="0" w:val="nil"/>
        <w:between w:space="0" w:sz="0" w:val="nil"/>
      </w:pBdr>
      <w:shd w:fill="auto" w:val="clear"/>
      <w:spacing w:after="120" w:before="480" w:line="240" w:lineRule="auto"/>
      <w:ind w:left="0" w:right="0" w:firstLine="0"/>
      <w:jc w:val="left"/>
    </w:pPr>
    <w:rPr>
      <w:rFonts w:ascii="Calibri" w:cs="Calibri" w:eastAsia="Calibri" w:hAnsi="Calibri"/>
      <w:b w:val="1"/>
      <w:i w:val="0"/>
      <w:smallCaps w:val="0"/>
      <w:strike w:val="0"/>
      <w:color w:val="000000"/>
      <w:sz w:val="72"/>
      <w:szCs w:val="72"/>
      <w:u w:val="none"/>
      <w:shd w:fill="auto" w:val="clear"/>
      <w:vertAlign w:val="baseline"/>
    </w:rPr>
  </w:style>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pageBreakBefore w:val="0"/>
      <w:widowControl w:val="1"/>
      <w:pBdr>
        <w:top w:space="0" w:sz="0" w:val="nil"/>
        <w:left w:space="0" w:sz="0" w:val="nil"/>
        <w:bottom w:space="0" w:sz="0" w:val="nil"/>
        <w:right w:space="0" w:sz="0" w:val="nil"/>
        <w:between w:space="0" w:sz="0" w:val="nil"/>
      </w:pBdr>
      <w:shd w:fill="auto" w:val="clear"/>
      <w:spacing w:after="120" w:before="480" w:line="240" w:lineRule="auto"/>
      <w:ind w:left="0" w:right="0" w:firstLine="0"/>
      <w:jc w:val="left"/>
    </w:pPr>
    <w:rPr>
      <w:rFonts w:ascii="Calibri" w:cs="Calibri" w:eastAsia="Calibri" w:hAnsi="Calibri"/>
      <w:b w:val="1"/>
      <w:i w:val="0"/>
      <w:smallCaps w:val="0"/>
      <w:strike w:val="0"/>
      <w:color w:val="000000"/>
      <w:sz w:val="48"/>
      <w:szCs w:val="48"/>
      <w:u w:val="none"/>
      <w:shd w:fill="auto" w:val="clear"/>
      <w:vertAlign w:val="baseline"/>
    </w:rPr>
  </w:style>
  <w:style w:type="paragraph" w:styleId="Heading2">
    <w:name w:val="heading 2"/>
    <w:basedOn w:val="Normal"/>
    <w:next w:val="Normal"/>
    <w:pPr>
      <w:keepNext w:val="1"/>
      <w:keepLines w:val="1"/>
      <w:pageBreakBefore w:val="0"/>
      <w:widowControl w:val="1"/>
      <w:pBdr>
        <w:top w:space="0" w:sz="0" w:val="nil"/>
        <w:left w:space="0" w:sz="0" w:val="nil"/>
        <w:bottom w:space="0" w:sz="0" w:val="nil"/>
        <w:right w:space="0" w:sz="0" w:val="nil"/>
        <w:between w:space="0" w:sz="0" w:val="nil"/>
      </w:pBdr>
      <w:shd w:fill="auto" w:val="clear"/>
      <w:spacing w:after="80" w:before="360" w:line="240" w:lineRule="auto"/>
      <w:ind w:left="0" w:right="0" w:firstLine="0"/>
      <w:jc w:val="left"/>
    </w:pPr>
    <w:rPr>
      <w:rFonts w:ascii="Calibri" w:cs="Calibri" w:eastAsia="Calibri" w:hAnsi="Calibri"/>
      <w:b w:val="1"/>
      <w:i w:val="0"/>
      <w:smallCaps w:val="0"/>
      <w:strike w:val="0"/>
      <w:color w:val="000000"/>
      <w:sz w:val="36"/>
      <w:szCs w:val="36"/>
      <w:u w:val="none"/>
      <w:shd w:fill="auto" w:val="clear"/>
      <w:vertAlign w:val="baseline"/>
    </w:rPr>
  </w:style>
  <w:style w:type="paragraph" w:styleId="Heading3">
    <w:name w:val="heading 3"/>
    <w:basedOn w:val="Normal"/>
    <w:next w:val="Normal"/>
    <w:pPr>
      <w:keepNext w:val="1"/>
      <w:keepLines w:val="1"/>
      <w:pageBreakBefore w:val="0"/>
      <w:widowControl w:val="1"/>
      <w:pBdr>
        <w:top w:space="0" w:sz="0" w:val="nil"/>
        <w:left w:space="0" w:sz="0" w:val="nil"/>
        <w:bottom w:space="0" w:sz="0" w:val="nil"/>
        <w:right w:space="0" w:sz="0" w:val="nil"/>
        <w:between w:space="0" w:sz="0" w:val="nil"/>
      </w:pBdr>
      <w:shd w:fill="auto" w:val="clear"/>
      <w:spacing w:after="80" w:before="280" w:line="240" w:lineRule="auto"/>
      <w:ind w:left="0" w:right="0" w:firstLine="0"/>
      <w:jc w:val="left"/>
    </w:pPr>
    <w:rPr>
      <w:rFonts w:ascii="Calibri" w:cs="Calibri" w:eastAsia="Calibri" w:hAnsi="Calibri"/>
      <w:b w:val="1"/>
      <w:i w:val="0"/>
      <w:smallCaps w:val="0"/>
      <w:strike w:val="0"/>
      <w:color w:val="000000"/>
      <w:sz w:val="28"/>
      <w:szCs w:val="28"/>
      <w:u w:val="none"/>
      <w:shd w:fill="auto" w:val="clear"/>
      <w:vertAlign w:val="baseline"/>
    </w:rPr>
  </w:style>
  <w:style w:type="paragraph" w:styleId="Heading4">
    <w:name w:val="heading 4"/>
    <w:basedOn w:val="Normal"/>
    <w:next w:val="Normal"/>
    <w:pPr>
      <w:keepNext w:val="1"/>
      <w:keepLines w:val="1"/>
      <w:pageBreakBefore w:val="0"/>
      <w:widowControl w:val="1"/>
      <w:pBdr>
        <w:top w:space="0" w:sz="0" w:val="nil"/>
        <w:left w:space="0" w:sz="0" w:val="nil"/>
        <w:bottom w:space="0" w:sz="0" w:val="nil"/>
        <w:right w:space="0" w:sz="0" w:val="nil"/>
        <w:between w:space="0" w:sz="0" w:val="nil"/>
      </w:pBdr>
      <w:shd w:fill="auto" w:val="clear"/>
      <w:spacing w:after="40" w:before="240" w:line="240" w:lineRule="auto"/>
      <w:ind w:left="0" w:right="0" w:firstLine="0"/>
      <w:jc w:val="left"/>
    </w:pPr>
    <w:rPr>
      <w:rFonts w:ascii="Calibri" w:cs="Calibri" w:eastAsia="Calibri" w:hAnsi="Calibri"/>
      <w:b w:val="1"/>
      <w:i w:val="0"/>
      <w:smallCaps w:val="0"/>
      <w:strike w:val="0"/>
      <w:color w:val="000000"/>
      <w:sz w:val="24"/>
      <w:szCs w:val="24"/>
      <w:u w:val="none"/>
      <w:shd w:fill="auto" w:val="clear"/>
      <w:vertAlign w:val="baseline"/>
    </w:rPr>
  </w:style>
  <w:style w:type="paragraph" w:styleId="Heading5">
    <w:name w:val="heading 5"/>
    <w:basedOn w:val="Normal"/>
    <w:next w:val="Normal"/>
    <w:pPr>
      <w:keepNext w:val="1"/>
      <w:keepLines w:val="1"/>
      <w:pageBreakBefore w:val="0"/>
      <w:widowControl w:val="1"/>
      <w:pBdr>
        <w:top w:space="0" w:sz="0" w:val="nil"/>
        <w:left w:space="0" w:sz="0" w:val="nil"/>
        <w:bottom w:space="0" w:sz="0" w:val="nil"/>
        <w:right w:space="0" w:sz="0" w:val="nil"/>
        <w:between w:space="0" w:sz="0" w:val="nil"/>
      </w:pBdr>
      <w:shd w:fill="auto" w:val="clear"/>
      <w:spacing w:after="40" w:before="220" w:line="240" w:lineRule="auto"/>
      <w:ind w:left="0" w:right="0" w:firstLine="0"/>
      <w:jc w:val="left"/>
    </w:pPr>
    <w:rPr>
      <w:rFonts w:ascii="Calibri" w:cs="Calibri" w:eastAsia="Calibri" w:hAnsi="Calibri"/>
      <w:b w:val="1"/>
      <w:i w:val="0"/>
      <w:smallCaps w:val="0"/>
      <w:strike w:val="0"/>
      <w:color w:val="000000"/>
      <w:sz w:val="22"/>
      <w:szCs w:val="22"/>
      <w:u w:val="none"/>
      <w:shd w:fill="auto" w:val="clear"/>
      <w:vertAlign w:val="baseline"/>
    </w:rPr>
  </w:style>
  <w:style w:type="paragraph" w:styleId="Heading6">
    <w:name w:val="heading 6"/>
    <w:basedOn w:val="Normal"/>
    <w:next w:val="Normal"/>
    <w:pPr>
      <w:keepNext w:val="1"/>
      <w:keepLines w:val="1"/>
      <w:pageBreakBefore w:val="0"/>
      <w:widowControl w:val="1"/>
      <w:pBdr>
        <w:top w:space="0" w:sz="0" w:val="nil"/>
        <w:left w:space="0" w:sz="0" w:val="nil"/>
        <w:bottom w:space="0" w:sz="0" w:val="nil"/>
        <w:right w:space="0" w:sz="0" w:val="nil"/>
        <w:between w:space="0" w:sz="0" w:val="nil"/>
      </w:pBdr>
      <w:shd w:fill="auto" w:val="clear"/>
      <w:spacing w:after="40" w:before="200" w:line="240" w:lineRule="auto"/>
      <w:ind w:left="0" w:right="0" w:firstLine="0"/>
      <w:jc w:val="left"/>
    </w:pPr>
    <w:rPr>
      <w:rFonts w:ascii="Calibri" w:cs="Calibri" w:eastAsia="Calibri" w:hAnsi="Calibri"/>
      <w:b w:val="1"/>
      <w:i w:val="0"/>
      <w:smallCaps w:val="0"/>
      <w:strike w:val="0"/>
      <w:color w:val="000000"/>
      <w:sz w:val="20"/>
      <w:szCs w:val="20"/>
      <w:u w:val="none"/>
      <w:shd w:fill="auto" w:val="clear"/>
      <w:vertAlign w:val="baseline"/>
    </w:rPr>
  </w:style>
  <w:style w:type="paragraph" w:styleId="Title">
    <w:name w:val="Title"/>
    <w:basedOn w:val="Normal"/>
    <w:next w:val="Normal"/>
    <w:pPr>
      <w:keepNext w:val="1"/>
      <w:keepLines w:val="1"/>
      <w:pageBreakBefore w:val="0"/>
      <w:widowControl w:val="1"/>
      <w:pBdr>
        <w:top w:space="0" w:sz="0" w:val="nil"/>
        <w:left w:space="0" w:sz="0" w:val="nil"/>
        <w:bottom w:space="0" w:sz="0" w:val="nil"/>
        <w:right w:space="0" w:sz="0" w:val="nil"/>
        <w:between w:space="0" w:sz="0" w:val="nil"/>
      </w:pBdr>
      <w:shd w:fill="auto" w:val="clear"/>
      <w:spacing w:after="120" w:before="480" w:line="240" w:lineRule="auto"/>
      <w:ind w:left="0" w:right="0" w:firstLine="0"/>
      <w:jc w:val="left"/>
    </w:pPr>
    <w:rPr>
      <w:rFonts w:ascii="Calibri" w:cs="Calibri" w:eastAsia="Calibri" w:hAnsi="Calibri"/>
      <w:b w:val="1"/>
      <w:i w:val="0"/>
      <w:smallCaps w:val="0"/>
      <w:strike w:val="0"/>
      <w:color w:val="000000"/>
      <w:sz w:val="72"/>
      <w:szCs w:val="72"/>
      <w:u w:val="none"/>
      <w:shd w:fill="auto" w:val="clear"/>
      <w:vertAlign w:val="baseline"/>
    </w:rPr>
  </w:style>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pageBreakBefore w:val="0"/>
      <w:widowControl w:val="1"/>
      <w:pBdr>
        <w:top w:space="0" w:sz="0" w:val="nil"/>
        <w:left w:space="0" w:sz="0" w:val="nil"/>
        <w:bottom w:space="0" w:sz="0" w:val="nil"/>
        <w:right w:space="0" w:sz="0" w:val="nil"/>
        <w:between w:space="0" w:sz="0" w:val="nil"/>
      </w:pBdr>
      <w:shd w:fill="auto" w:val="clear"/>
      <w:spacing w:after="120" w:before="480" w:line="240" w:lineRule="auto"/>
      <w:ind w:left="0" w:right="0" w:firstLine="0"/>
      <w:jc w:val="left"/>
    </w:pPr>
    <w:rPr>
      <w:rFonts w:ascii="Calibri" w:cs="Calibri" w:eastAsia="Calibri" w:hAnsi="Calibri"/>
      <w:b w:val="1"/>
      <w:i w:val="0"/>
      <w:smallCaps w:val="0"/>
      <w:strike w:val="0"/>
      <w:color w:val="000000"/>
      <w:sz w:val="48"/>
      <w:szCs w:val="48"/>
      <w:u w:val="none"/>
      <w:shd w:fill="auto" w:val="clear"/>
      <w:vertAlign w:val="baseline"/>
    </w:rPr>
  </w:style>
  <w:style w:type="paragraph" w:styleId="Heading2">
    <w:name w:val="heading 2"/>
    <w:basedOn w:val="Normal"/>
    <w:next w:val="Normal"/>
    <w:pPr>
      <w:keepNext w:val="1"/>
      <w:keepLines w:val="1"/>
      <w:pageBreakBefore w:val="0"/>
      <w:widowControl w:val="1"/>
      <w:pBdr>
        <w:top w:space="0" w:sz="0" w:val="nil"/>
        <w:left w:space="0" w:sz="0" w:val="nil"/>
        <w:bottom w:space="0" w:sz="0" w:val="nil"/>
        <w:right w:space="0" w:sz="0" w:val="nil"/>
        <w:between w:space="0" w:sz="0" w:val="nil"/>
      </w:pBdr>
      <w:shd w:fill="auto" w:val="clear"/>
      <w:spacing w:after="80" w:before="360" w:line="240" w:lineRule="auto"/>
      <w:ind w:left="0" w:right="0" w:firstLine="0"/>
      <w:jc w:val="left"/>
    </w:pPr>
    <w:rPr>
      <w:rFonts w:ascii="Calibri" w:cs="Calibri" w:eastAsia="Calibri" w:hAnsi="Calibri"/>
      <w:b w:val="1"/>
      <w:i w:val="0"/>
      <w:smallCaps w:val="0"/>
      <w:strike w:val="0"/>
      <w:color w:val="000000"/>
      <w:sz w:val="36"/>
      <w:szCs w:val="36"/>
      <w:u w:val="none"/>
      <w:shd w:fill="auto" w:val="clear"/>
      <w:vertAlign w:val="baseline"/>
    </w:rPr>
  </w:style>
  <w:style w:type="paragraph" w:styleId="Heading3">
    <w:name w:val="heading 3"/>
    <w:basedOn w:val="Normal"/>
    <w:next w:val="Normal"/>
    <w:pPr>
      <w:keepNext w:val="1"/>
      <w:keepLines w:val="1"/>
      <w:pageBreakBefore w:val="0"/>
      <w:widowControl w:val="1"/>
      <w:pBdr>
        <w:top w:space="0" w:sz="0" w:val="nil"/>
        <w:left w:space="0" w:sz="0" w:val="nil"/>
        <w:bottom w:space="0" w:sz="0" w:val="nil"/>
        <w:right w:space="0" w:sz="0" w:val="nil"/>
        <w:between w:space="0" w:sz="0" w:val="nil"/>
      </w:pBdr>
      <w:shd w:fill="auto" w:val="clear"/>
      <w:spacing w:after="80" w:before="280" w:line="240" w:lineRule="auto"/>
      <w:ind w:left="0" w:right="0" w:firstLine="0"/>
      <w:jc w:val="left"/>
    </w:pPr>
    <w:rPr>
      <w:rFonts w:ascii="Calibri" w:cs="Calibri" w:eastAsia="Calibri" w:hAnsi="Calibri"/>
      <w:b w:val="1"/>
      <w:i w:val="0"/>
      <w:smallCaps w:val="0"/>
      <w:strike w:val="0"/>
      <w:color w:val="000000"/>
      <w:sz w:val="28"/>
      <w:szCs w:val="28"/>
      <w:u w:val="none"/>
      <w:shd w:fill="auto" w:val="clear"/>
      <w:vertAlign w:val="baseline"/>
    </w:rPr>
  </w:style>
  <w:style w:type="paragraph" w:styleId="Heading4">
    <w:name w:val="heading 4"/>
    <w:basedOn w:val="Normal"/>
    <w:next w:val="Normal"/>
    <w:pPr>
      <w:keepNext w:val="1"/>
      <w:keepLines w:val="1"/>
      <w:pageBreakBefore w:val="0"/>
      <w:widowControl w:val="1"/>
      <w:pBdr>
        <w:top w:space="0" w:sz="0" w:val="nil"/>
        <w:left w:space="0" w:sz="0" w:val="nil"/>
        <w:bottom w:space="0" w:sz="0" w:val="nil"/>
        <w:right w:space="0" w:sz="0" w:val="nil"/>
        <w:between w:space="0" w:sz="0" w:val="nil"/>
      </w:pBdr>
      <w:shd w:fill="auto" w:val="clear"/>
      <w:spacing w:after="40" w:before="240" w:line="240" w:lineRule="auto"/>
      <w:ind w:left="0" w:right="0" w:firstLine="0"/>
      <w:jc w:val="left"/>
    </w:pPr>
    <w:rPr>
      <w:rFonts w:ascii="Calibri" w:cs="Calibri" w:eastAsia="Calibri" w:hAnsi="Calibri"/>
      <w:b w:val="1"/>
      <w:i w:val="0"/>
      <w:smallCaps w:val="0"/>
      <w:strike w:val="0"/>
      <w:color w:val="000000"/>
      <w:sz w:val="24"/>
      <w:szCs w:val="24"/>
      <w:u w:val="none"/>
      <w:shd w:fill="auto" w:val="clear"/>
      <w:vertAlign w:val="baseline"/>
    </w:rPr>
  </w:style>
  <w:style w:type="paragraph" w:styleId="Heading5">
    <w:name w:val="heading 5"/>
    <w:basedOn w:val="Normal"/>
    <w:next w:val="Normal"/>
    <w:pPr>
      <w:keepNext w:val="1"/>
      <w:keepLines w:val="1"/>
      <w:pageBreakBefore w:val="0"/>
      <w:widowControl w:val="1"/>
      <w:pBdr>
        <w:top w:space="0" w:sz="0" w:val="nil"/>
        <w:left w:space="0" w:sz="0" w:val="nil"/>
        <w:bottom w:space="0" w:sz="0" w:val="nil"/>
        <w:right w:space="0" w:sz="0" w:val="nil"/>
        <w:between w:space="0" w:sz="0" w:val="nil"/>
      </w:pBdr>
      <w:shd w:fill="auto" w:val="clear"/>
      <w:spacing w:after="40" w:before="220" w:line="240" w:lineRule="auto"/>
      <w:ind w:left="0" w:right="0" w:firstLine="0"/>
      <w:jc w:val="left"/>
    </w:pPr>
    <w:rPr>
      <w:rFonts w:ascii="Calibri" w:cs="Calibri" w:eastAsia="Calibri" w:hAnsi="Calibri"/>
      <w:b w:val="1"/>
      <w:i w:val="0"/>
      <w:smallCaps w:val="0"/>
      <w:strike w:val="0"/>
      <w:color w:val="000000"/>
      <w:sz w:val="22"/>
      <w:szCs w:val="22"/>
      <w:u w:val="none"/>
      <w:shd w:fill="auto" w:val="clear"/>
      <w:vertAlign w:val="baseline"/>
    </w:rPr>
  </w:style>
  <w:style w:type="paragraph" w:styleId="Heading6">
    <w:name w:val="heading 6"/>
    <w:basedOn w:val="Normal"/>
    <w:next w:val="Normal"/>
    <w:pPr>
      <w:keepNext w:val="1"/>
      <w:keepLines w:val="1"/>
      <w:pageBreakBefore w:val="0"/>
      <w:widowControl w:val="1"/>
      <w:pBdr>
        <w:top w:space="0" w:sz="0" w:val="nil"/>
        <w:left w:space="0" w:sz="0" w:val="nil"/>
        <w:bottom w:space="0" w:sz="0" w:val="nil"/>
        <w:right w:space="0" w:sz="0" w:val="nil"/>
        <w:between w:space="0" w:sz="0" w:val="nil"/>
      </w:pBdr>
      <w:shd w:fill="auto" w:val="clear"/>
      <w:spacing w:after="40" w:before="200" w:line="240" w:lineRule="auto"/>
      <w:ind w:left="0" w:right="0" w:firstLine="0"/>
      <w:jc w:val="left"/>
    </w:pPr>
    <w:rPr>
      <w:rFonts w:ascii="Calibri" w:cs="Calibri" w:eastAsia="Calibri" w:hAnsi="Calibri"/>
      <w:b w:val="1"/>
      <w:i w:val="0"/>
      <w:smallCaps w:val="0"/>
      <w:strike w:val="0"/>
      <w:color w:val="000000"/>
      <w:sz w:val="20"/>
      <w:szCs w:val="20"/>
      <w:u w:val="none"/>
      <w:shd w:fill="auto" w:val="clear"/>
      <w:vertAlign w:val="baseline"/>
    </w:rPr>
  </w:style>
  <w:style w:type="paragraph" w:styleId="Title">
    <w:name w:val="Title"/>
    <w:basedOn w:val="Normal"/>
    <w:next w:val="Normal"/>
    <w:pPr>
      <w:keepNext w:val="1"/>
      <w:keepLines w:val="1"/>
      <w:pageBreakBefore w:val="0"/>
      <w:widowControl w:val="1"/>
      <w:pBdr>
        <w:top w:space="0" w:sz="0" w:val="nil"/>
        <w:left w:space="0" w:sz="0" w:val="nil"/>
        <w:bottom w:space="0" w:sz="0" w:val="nil"/>
        <w:right w:space="0" w:sz="0" w:val="nil"/>
        <w:between w:space="0" w:sz="0" w:val="nil"/>
      </w:pBdr>
      <w:shd w:fill="auto" w:val="clear"/>
      <w:spacing w:after="120" w:before="480" w:line="240" w:lineRule="auto"/>
      <w:ind w:left="0" w:right="0" w:firstLine="0"/>
      <w:jc w:val="left"/>
    </w:pPr>
    <w:rPr>
      <w:rFonts w:ascii="Calibri" w:cs="Calibri" w:eastAsia="Calibri" w:hAnsi="Calibri"/>
      <w:b w:val="1"/>
      <w:i w:val="0"/>
      <w:smallCaps w:val="0"/>
      <w:strike w:val="0"/>
      <w:color w:val="000000"/>
      <w:sz w:val="72"/>
      <w:szCs w:val="72"/>
      <w:u w:val="none"/>
      <w:shd w:fill="auto" w:val="clear"/>
      <w:vertAlign w:val="baseline"/>
    </w:rPr>
  </w:style>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pageBreakBefore w:val="0"/>
      <w:widowControl w:val="1"/>
      <w:pBdr>
        <w:top w:space="0" w:sz="0" w:val="nil"/>
        <w:left w:space="0" w:sz="0" w:val="nil"/>
        <w:bottom w:space="0" w:sz="0" w:val="nil"/>
        <w:right w:space="0" w:sz="0" w:val="nil"/>
        <w:between w:space="0" w:sz="0" w:val="nil"/>
      </w:pBdr>
      <w:shd w:fill="auto" w:val="clear"/>
      <w:spacing w:after="120" w:before="480" w:line="240" w:lineRule="auto"/>
      <w:ind w:left="0" w:right="0" w:firstLine="0"/>
      <w:jc w:val="left"/>
    </w:pPr>
    <w:rPr>
      <w:rFonts w:ascii="Calibri" w:cs="Calibri" w:eastAsia="Calibri" w:hAnsi="Calibri"/>
      <w:b w:val="1"/>
      <w:i w:val="0"/>
      <w:smallCaps w:val="0"/>
      <w:strike w:val="0"/>
      <w:color w:val="000000"/>
      <w:sz w:val="48"/>
      <w:szCs w:val="48"/>
      <w:u w:val="none"/>
      <w:shd w:fill="auto" w:val="clear"/>
      <w:vertAlign w:val="baseline"/>
    </w:rPr>
  </w:style>
  <w:style w:type="paragraph" w:styleId="Heading2">
    <w:name w:val="heading 2"/>
    <w:basedOn w:val="Normal"/>
    <w:next w:val="Normal"/>
    <w:pPr>
      <w:keepNext w:val="1"/>
      <w:keepLines w:val="1"/>
      <w:pageBreakBefore w:val="0"/>
      <w:widowControl w:val="1"/>
      <w:pBdr>
        <w:top w:space="0" w:sz="0" w:val="nil"/>
        <w:left w:space="0" w:sz="0" w:val="nil"/>
        <w:bottom w:space="0" w:sz="0" w:val="nil"/>
        <w:right w:space="0" w:sz="0" w:val="nil"/>
        <w:between w:space="0" w:sz="0" w:val="nil"/>
      </w:pBdr>
      <w:shd w:fill="auto" w:val="clear"/>
      <w:spacing w:after="80" w:before="360" w:line="240" w:lineRule="auto"/>
      <w:ind w:left="0" w:right="0" w:firstLine="0"/>
      <w:jc w:val="left"/>
    </w:pPr>
    <w:rPr>
      <w:rFonts w:ascii="Calibri" w:cs="Calibri" w:eastAsia="Calibri" w:hAnsi="Calibri"/>
      <w:b w:val="1"/>
      <w:i w:val="0"/>
      <w:smallCaps w:val="0"/>
      <w:strike w:val="0"/>
      <w:color w:val="000000"/>
      <w:sz w:val="36"/>
      <w:szCs w:val="36"/>
      <w:u w:val="none"/>
      <w:shd w:fill="auto" w:val="clear"/>
      <w:vertAlign w:val="baseline"/>
    </w:rPr>
  </w:style>
  <w:style w:type="paragraph" w:styleId="Heading3">
    <w:name w:val="heading 3"/>
    <w:basedOn w:val="Normal"/>
    <w:next w:val="Normal"/>
    <w:pPr>
      <w:keepNext w:val="1"/>
      <w:keepLines w:val="1"/>
      <w:pageBreakBefore w:val="0"/>
      <w:widowControl w:val="1"/>
      <w:pBdr>
        <w:top w:space="0" w:sz="0" w:val="nil"/>
        <w:left w:space="0" w:sz="0" w:val="nil"/>
        <w:bottom w:space="0" w:sz="0" w:val="nil"/>
        <w:right w:space="0" w:sz="0" w:val="nil"/>
        <w:between w:space="0" w:sz="0" w:val="nil"/>
      </w:pBdr>
      <w:shd w:fill="auto" w:val="clear"/>
      <w:spacing w:after="80" w:before="280" w:line="240" w:lineRule="auto"/>
      <w:ind w:left="0" w:right="0" w:firstLine="0"/>
      <w:jc w:val="left"/>
    </w:pPr>
    <w:rPr>
      <w:rFonts w:ascii="Calibri" w:cs="Calibri" w:eastAsia="Calibri" w:hAnsi="Calibri"/>
      <w:b w:val="1"/>
      <w:i w:val="0"/>
      <w:smallCaps w:val="0"/>
      <w:strike w:val="0"/>
      <w:color w:val="000000"/>
      <w:sz w:val="28"/>
      <w:szCs w:val="28"/>
      <w:u w:val="none"/>
      <w:shd w:fill="auto" w:val="clear"/>
      <w:vertAlign w:val="baseline"/>
    </w:rPr>
  </w:style>
  <w:style w:type="paragraph" w:styleId="Heading4">
    <w:name w:val="heading 4"/>
    <w:basedOn w:val="Normal"/>
    <w:next w:val="Normal"/>
    <w:pPr>
      <w:keepNext w:val="1"/>
      <w:keepLines w:val="1"/>
      <w:pageBreakBefore w:val="0"/>
      <w:widowControl w:val="1"/>
      <w:pBdr>
        <w:top w:space="0" w:sz="0" w:val="nil"/>
        <w:left w:space="0" w:sz="0" w:val="nil"/>
        <w:bottom w:space="0" w:sz="0" w:val="nil"/>
        <w:right w:space="0" w:sz="0" w:val="nil"/>
        <w:between w:space="0" w:sz="0" w:val="nil"/>
      </w:pBdr>
      <w:shd w:fill="auto" w:val="clear"/>
      <w:spacing w:after="40" w:before="240" w:line="240" w:lineRule="auto"/>
      <w:ind w:left="0" w:right="0" w:firstLine="0"/>
      <w:jc w:val="left"/>
    </w:pPr>
    <w:rPr>
      <w:rFonts w:ascii="Calibri" w:cs="Calibri" w:eastAsia="Calibri" w:hAnsi="Calibri"/>
      <w:b w:val="1"/>
      <w:i w:val="0"/>
      <w:smallCaps w:val="0"/>
      <w:strike w:val="0"/>
      <w:color w:val="000000"/>
      <w:sz w:val="24"/>
      <w:szCs w:val="24"/>
      <w:u w:val="none"/>
      <w:shd w:fill="auto" w:val="clear"/>
      <w:vertAlign w:val="baseline"/>
    </w:rPr>
  </w:style>
  <w:style w:type="paragraph" w:styleId="Heading5">
    <w:name w:val="heading 5"/>
    <w:basedOn w:val="Normal"/>
    <w:next w:val="Normal"/>
    <w:pPr>
      <w:keepNext w:val="1"/>
      <w:keepLines w:val="1"/>
      <w:pageBreakBefore w:val="0"/>
      <w:widowControl w:val="1"/>
      <w:pBdr>
        <w:top w:space="0" w:sz="0" w:val="nil"/>
        <w:left w:space="0" w:sz="0" w:val="nil"/>
        <w:bottom w:space="0" w:sz="0" w:val="nil"/>
        <w:right w:space="0" w:sz="0" w:val="nil"/>
        <w:between w:space="0" w:sz="0" w:val="nil"/>
      </w:pBdr>
      <w:shd w:fill="auto" w:val="clear"/>
      <w:spacing w:after="40" w:before="220" w:line="240" w:lineRule="auto"/>
      <w:ind w:left="0" w:right="0" w:firstLine="0"/>
      <w:jc w:val="left"/>
    </w:pPr>
    <w:rPr>
      <w:rFonts w:ascii="Calibri" w:cs="Calibri" w:eastAsia="Calibri" w:hAnsi="Calibri"/>
      <w:b w:val="1"/>
      <w:i w:val="0"/>
      <w:smallCaps w:val="0"/>
      <w:strike w:val="0"/>
      <w:color w:val="000000"/>
      <w:sz w:val="22"/>
      <w:szCs w:val="22"/>
      <w:u w:val="none"/>
      <w:shd w:fill="auto" w:val="clear"/>
      <w:vertAlign w:val="baseline"/>
    </w:rPr>
  </w:style>
  <w:style w:type="paragraph" w:styleId="Heading6">
    <w:name w:val="heading 6"/>
    <w:basedOn w:val="Normal"/>
    <w:next w:val="Normal"/>
    <w:pPr>
      <w:keepNext w:val="1"/>
      <w:keepLines w:val="1"/>
      <w:pageBreakBefore w:val="0"/>
      <w:widowControl w:val="1"/>
      <w:pBdr>
        <w:top w:space="0" w:sz="0" w:val="nil"/>
        <w:left w:space="0" w:sz="0" w:val="nil"/>
        <w:bottom w:space="0" w:sz="0" w:val="nil"/>
        <w:right w:space="0" w:sz="0" w:val="nil"/>
        <w:between w:space="0" w:sz="0" w:val="nil"/>
      </w:pBdr>
      <w:shd w:fill="auto" w:val="clear"/>
      <w:spacing w:after="40" w:before="200" w:line="240" w:lineRule="auto"/>
      <w:ind w:left="0" w:right="0" w:firstLine="0"/>
      <w:jc w:val="left"/>
    </w:pPr>
    <w:rPr>
      <w:rFonts w:ascii="Calibri" w:cs="Calibri" w:eastAsia="Calibri" w:hAnsi="Calibri"/>
      <w:b w:val="1"/>
      <w:i w:val="0"/>
      <w:smallCaps w:val="0"/>
      <w:strike w:val="0"/>
      <w:color w:val="000000"/>
      <w:sz w:val="20"/>
      <w:szCs w:val="20"/>
      <w:u w:val="none"/>
      <w:shd w:fill="auto" w:val="clear"/>
      <w:vertAlign w:val="baseline"/>
    </w:rPr>
  </w:style>
  <w:style w:type="paragraph" w:styleId="Title">
    <w:name w:val="Title"/>
    <w:basedOn w:val="Normal"/>
    <w:next w:val="Normal"/>
    <w:pPr>
      <w:keepNext w:val="1"/>
      <w:keepLines w:val="1"/>
      <w:pageBreakBefore w:val="0"/>
      <w:widowControl w:val="1"/>
      <w:pBdr>
        <w:top w:space="0" w:sz="0" w:val="nil"/>
        <w:left w:space="0" w:sz="0" w:val="nil"/>
        <w:bottom w:space="0" w:sz="0" w:val="nil"/>
        <w:right w:space="0" w:sz="0" w:val="nil"/>
        <w:between w:space="0" w:sz="0" w:val="nil"/>
      </w:pBdr>
      <w:shd w:fill="auto" w:val="clear"/>
      <w:spacing w:after="120" w:before="480" w:line="240" w:lineRule="auto"/>
      <w:ind w:left="0" w:right="0" w:firstLine="0"/>
      <w:jc w:val="left"/>
    </w:pPr>
    <w:rPr>
      <w:rFonts w:ascii="Calibri" w:cs="Calibri" w:eastAsia="Calibri" w:hAnsi="Calibri"/>
      <w:b w:val="1"/>
      <w:i w:val="0"/>
      <w:smallCaps w:val="0"/>
      <w:strike w:val="0"/>
      <w:color w:val="000000"/>
      <w:sz w:val="72"/>
      <w:szCs w:val="72"/>
      <w:u w:val="none"/>
      <w:shd w:fill="auto" w:val="clear"/>
      <w:vertAlign w:val="baseline"/>
    </w:rPr>
  </w:style>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120" w:before="480" w:lineRule="auto"/>
    </w:pPr>
    <w:rPr>
      <w:b w:val="1"/>
      <w:sz w:val="48"/>
      <w:szCs w:val="48"/>
    </w:rPr>
  </w:style>
  <w:style w:type="paragraph" w:styleId="Heading2">
    <w:name w:val="heading 2"/>
    <w:basedOn w:val="Normal"/>
    <w:next w:val="Normal"/>
    <w:pPr>
      <w:keepNext w:val="1"/>
      <w:keepLines w:val="1"/>
      <w:spacing w:after="80" w:before="360" w:lineRule="auto"/>
    </w:pPr>
    <w:rPr>
      <w:b w:val="1"/>
      <w:sz w:val="36"/>
      <w:szCs w:val="36"/>
    </w:rPr>
  </w:style>
  <w:style w:type="paragraph" w:styleId="Heading3">
    <w:name w:val="heading 3"/>
    <w:basedOn w:val="Normal"/>
    <w:next w:val="Normal"/>
    <w:pPr>
      <w:keepNext w:val="1"/>
      <w:keepLines w:val="1"/>
      <w:spacing w:after="80" w:before="280" w:lineRule="auto"/>
    </w:pPr>
    <w:rPr>
      <w:b w:val="1"/>
      <w:sz w:val="28"/>
      <w:szCs w:val="28"/>
    </w:rPr>
  </w:style>
  <w:style w:type="paragraph" w:styleId="Heading4">
    <w:name w:val="heading 4"/>
    <w:basedOn w:val="Normal"/>
    <w:next w:val="Normal"/>
    <w:pPr>
      <w:keepNext w:val="1"/>
      <w:keepLines w:val="1"/>
      <w:spacing w:after="40" w:before="240" w:lineRule="auto"/>
    </w:pPr>
    <w:rPr>
      <w:b w:val="1"/>
      <w:sz w:val="24"/>
      <w:szCs w:val="24"/>
    </w:rPr>
  </w:style>
  <w:style w:type="paragraph" w:styleId="Heading5">
    <w:name w:val="heading 5"/>
    <w:basedOn w:val="Normal"/>
    <w:next w:val="Normal"/>
    <w:pPr>
      <w:keepNext w:val="1"/>
      <w:keepLines w:val="1"/>
      <w:spacing w:after="40" w:before="220" w:lineRule="auto"/>
    </w:pPr>
    <w:rPr>
      <w:b w:val="1"/>
      <w:sz w:val="22"/>
      <w:szCs w:val="22"/>
    </w:rPr>
  </w:style>
  <w:style w:type="paragraph" w:styleId="Heading6">
    <w:name w:val="heading 6"/>
    <w:basedOn w:val="Normal"/>
    <w:next w:val="Normal"/>
    <w:pPr>
      <w:keepNext w:val="1"/>
      <w:keepLines w:val="1"/>
      <w:spacing w:after="40" w:before="200" w:lineRule="auto"/>
    </w:pPr>
    <w:rPr>
      <w:b w:val="1"/>
      <w:sz w:val="20"/>
      <w:szCs w:val="20"/>
    </w:rPr>
  </w:style>
  <w:style w:type="paragraph" w:styleId="Title">
    <w:name w:val="Title"/>
    <w:basedOn w:val="Normal"/>
    <w:next w:val="Normal"/>
    <w:pPr>
      <w:keepNext w:val="1"/>
      <w:keepLines w:val="1"/>
      <w:spacing w:after="120" w:before="480" w:lineRule="auto"/>
    </w:pPr>
    <w:rPr>
      <w:b w:val="1"/>
      <w:sz w:val="72"/>
      <w:szCs w:val="72"/>
    </w:rPr>
  </w:style>
  <w:style w:type="paragraph" w:styleId="Standaard" w:default="1">
    <w:name w:val="Normal"/>
    <w:qFormat w:val="1"/>
  </w:style>
  <w:style w:type="character" w:styleId="Standaardalinea-lettertype" w:default="1">
    <w:name w:val="Default Paragraph Font"/>
    <w:uiPriority w:val="1"/>
    <w:semiHidden w:val="1"/>
    <w:unhideWhenUsed w:val="1"/>
  </w:style>
  <w:style w:type="table" w:styleId="Standaardtabel" w:default="1">
    <w:name w:val="Normal Table"/>
    <w:uiPriority w:val="99"/>
    <w:semiHidden w:val="1"/>
    <w:unhideWhenUsed w:val="1"/>
    <w:tblPr>
      <w:tblInd w:w="0.0" w:type="dxa"/>
      <w:tblCellMar>
        <w:top w:w="0.0" w:type="dxa"/>
        <w:left w:w="108.0" w:type="dxa"/>
        <w:bottom w:w="0.0" w:type="dxa"/>
        <w:right w:w="108.0" w:type="dxa"/>
      </w:tblCellMar>
    </w:tblPr>
  </w:style>
  <w:style w:type="numbering" w:styleId="Geenlijst" w:default="1">
    <w:name w:val="No List"/>
    <w:uiPriority w:val="99"/>
    <w:semiHidden w:val="1"/>
    <w:unhideWhenUsed w:val="1"/>
  </w:style>
  <w:style w:type="character" w:styleId="apple-converted-space" w:customStyle="1">
    <w:name w:val="apple-converted-space"/>
    <w:basedOn w:val="Standaardalinea-lettertype"/>
    <w:rsid w:val="00811B12"/>
  </w:style>
  <w:style w:type="paragraph" w:styleId="Subtitle">
    <w:name w:val="Subtitle"/>
    <w:basedOn w:val="Normal"/>
    <w:next w:val="Normal"/>
    <w:pPr>
      <w:keepNext w:val="1"/>
      <w:keepLines w:val="1"/>
      <w:spacing w:after="80" w:before="360" w:lineRule="auto"/>
    </w:pPr>
    <w:rPr>
      <w:rFonts w:ascii="Georgia" w:cs="Georgia" w:eastAsia="Georgia" w:hAnsi="Georgia"/>
      <w:i w:val="1"/>
      <w:color w:val="666666"/>
      <w:sz w:val="48"/>
      <w:szCs w:val="48"/>
    </w:rPr>
  </w:style>
  <w:style w:type="paragraph" w:styleId="Subtitle">
    <w:name w:val="Subtitle"/>
    <w:basedOn w:val="Normal"/>
    <w:next w:val="Normal"/>
    <w:pPr>
      <w:keepNext w:val="1"/>
      <w:keepLines w:val="1"/>
      <w:pageBreakBefore w:val="0"/>
      <w:widowControl w:val="1"/>
      <w:pBdr>
        <w:top w:space="0" w:sz="0" w:val="nil"/>
        <w:left w:space="0" w:sz="0" w:val="nil"/>
        <w:bottom w:space="0" w:sz="0" w:val="nil"/>
        <w:right w:space="0" w:sz="0" w:val="nil"/>
        <w:between w:space="0" w:sz="0" w:val="nil"/>
      </w:pBdr>
      <w:shd w:fill="auto" w:val="clear"/>
      <w:spacing w:after="80" w:before="360" w:line="240" w:lineRule="auto"/>
      <w:ind w:left="0" w:right="0" w:firstLine="0"/>
      <w:jc w:val="left"/>
    </w:pPr>
    <w:rPr>
      <w:rFonts w:ascii="Georgia" w:cs="Georgia" w:eastAsia="Georgia" w:hAnsi="Georgia"/>
      <w:b w:val="0"/>
      <w:i w:val="1"/>
      <w:smallCaps w:val="0"/>
      <w:strike w:val="0"/>
      <w:color w:val="666666"/>
      <w:sz w:val="48"/>
      <w:szCs w:val="48"/>
      <w:u w:val="none"/>
      <w:shd w:fill="auto" w:val="clear"/>
      <w:vertAlign w:val="baseline"/>
    </w:rPr>
  </w:style>
  <w:style w:type="paragraph" w:styleId="Subtitle">
    <w:name w:val="Subtitle"/>
    <w:basedOn w:val="Normal"/>
    <w:next w:val="Normal"/>
    <w:pPr>
      <w:keepNext w:val="1"/>
      <w:keepLines w:val="1"/>
      <w:pageBreakBefore w:val="0"/>
      <w:widowControl w:val="1"/>
      <w:pBdr>
        <w:top w:space="0" w:sz="0" w:val="nil"/>
        <w:left w:space="0" w:sz="0" w:val="nil"/>
        <w:bottom w:space="0" w:sz="0" w:val="nil"/>
        <w:right w:space="0" w:sz="0" w:val="nil"/>
        <w:between w:space="0" w:sz="0" w:val="nil"/>
      </w:pBdr>
      <w:shd w:fill="auto" w:val="clear"/>
      <w:spacing w:after="80" w:before="360" w:line="240" w:lineRule="auto"/>
      <w:ind w:left="0" w:right="0" w:firstLine="0"/>
      <w:jc w:val="left"/>
    </w:pPr>
    <w:rPr>
      <w:rFonts w:ascii="Georgia" w:cs="Georgia" w:eastAsia="Georgia" w:hAnsi="Georgia"/>
      <w:b w:val="0"/>
      <w:i w:val="1"/>
      <w:smallCaps w:val="0"/>
      <w:strike w:val="0"/>
      <w:color w:val="666666"/>
      <w:sz w:val="48"/>
      <w:szCs w:val="48"/>
      <w:u w:val="none"/>
      <w:shd w:fill="auto" w:val="clear"/>
      <w:vertAlign w:val="baseline"/>
    </w:rPr>
  </w:style>
  <w:style w:type="paragraph" w:styleId="Subtitle">
    <w:name w:val="Subtitle"/>
    <w:basedOn w:val="Normal"/>
    <w:next w:val="Normal"/>
    <w:pPr>
      <w:keepNext w:val="1"/>
      <w:keepLines w:val="1"/>
      <w:pageBreakBefore w:val="0"/>
      <w:widowControl w:val="1"/>
      <w:pBdr>
        <w:top w:space="0" w:sz="0" w:val="nil"/>
        <w:left w:space="0" w:sz="0" w:val="nil"/>
        <w:bottom w:space="0" w:sz="0" w:val="nil"/>
        <w:right w:space="0" w:sz="0" w:val="nil"/>
        <w:between w:space="0" w:sz="0" w:val="nil"/>
      </w:pBdr>
      <w:shd w:fill="auto" w:val="clear"/>
      <w:spacing w:after="80" w:before="360" w:line="240" w:lineRule="auto"/>
      <w:ind w:left="0" w:right="0" w:firstLine="0"/>
      <w:jc w:val="left"/>
    </w:pPr>
    <w:rPr>
      <w:rFonts w:ascii="Georgia" w:cs="Georgia" w:eastAsia="Georgia" w:hAnsi="Georgia"/>
      <w:b w:val="0"/>
      <w:i w:val="1"/>
      <w:smallCaps w:val="0"/>
      <w:strike w:val="0"/>
      <w:color w:val="666666"/>
      <w:sz w:val="48"/>
      <w:szCs w:val="48"/>
      <w:u w:val="none"/>
      <w:shd w:fill="auto" w:val="clear"/>
      <w:vertAlign w:val="baseline"/>
    </w:rPr>
  </w:style>
  <w:style w:type="paragraph" w:styleId="Subtitle">
    <w:name w:val="Subtitle"/>
    <w:basedOn w:val="Normal"/>
    <w:next w:val="Normal"/>
    <w:pPr>
      <w:keepNext w:val="1"/>
      <w:keepLines w:val="1"/>
      <w:pageBreakBefore w:val="0"/>
      <w:widowControl w:val="1"/>
      <w:pBdr>
        <w:top w:space="0" w:sz="0" w:val="nil"/>
        <w:left w:space="0" w:sz="0" w:val="nil"/>
        <w:bottom w:space="0" w:sz="0" w:val="nil"/>
        <w:right w:space="0" w:sz="0" w:val="nil"/>
        <w:between w:space="0" w:sz="0" w:val="nil"/>
      </w:pBdr>
      <w:shd w:fill="auto" w:val="clear"/>
      <w:spacing w:after="80" w:before="360" w:line="240" w:lineRule="auto"/>
      <w:ind w:left="0" w:right="0" w:firstLine="0"/>
      <w:jc w:val="left"/>
    </w:pPr>
    <w:rPr>
      <w:rFonts w:ascii="Georgia" w:cs="Georgia" w:eastAsia="Georgia" w:hAnsi="Georgia"/>
      <w:b w:val="0"/>
      <w:i w:val="1"/>
      <w:smallCaps w:val="0"/>
      <w:strike w:val="0"/>
      <w:color w:val="666666"/>
      <w:sz w:val="48"/>
      <w:szCs w:val="48"/>
      <w:u w:val="none"/>
      <w:shd w:fill="auto" w:val="clear"/>
      <w:vertAlign w:val="baseline"/>
    </w:rPr>
  </w:style>
  <w:style w:type="paragraph" w:styleId="Subtitle">
    <w:name w:val="Subtitle"/>
    <w:basedOn w:val="Normal"/>
    <w:next w:val="Normal"/>
    <w:pPr>
      <w:keepNext w:val="1"/>
      <w:keepLines w:val="1"/>
      <w:pageBreakBefore w:val="0"/>
      <w:widowControl w:val="1"/>
      <w:pBdr>
        <w:top w:space="0" w:sz="0" w:val="nil"/>
        <w:left w:space="0" w:sz="0" w:val="nil"/>
        <w:bottom w:space="0" w:sz="0" w:val="nil"/>
        <w:right w:space="0" w:sz="0" w:val="nil"/>
        <w:between w:space="0" w:sz="0" w:val="nil"/>
      </w:pBdr>
      <w:shd w:fill="auto" w:val="clear"/>
      <w:spacing w:after="80" w:before="360" w:line="240" w:lineRule="auto"/>
      <w:ind w:left="0" w:right="0" w:firstLine="0"/>
      <w:jc w:val="left"/>
    </w:pPr>
    <w:rPr>
      <w:rFonts w:ascii="Georgia" w:cs="Georgia" w:eastAsia="Georgia" w:hAnsi="Georgia"/>
      <w:b w:val="0"/>
      <w:i w:val="1"/>
      <w:smallCaps w:val="0"/>
      <w:strike w:val="0"/>
      <w:color w:val="666666"/>
      <w:sz w:val="48"/>
      <w:szCs w:val="48"/>
      <w:u w:val="none"/>
      <w:shd w:fill="auto" w:val="clear"/>
      <w:vertAlign w:val="baseline"/>
    </w:rPr>
  </w:style>
</w:styles>
</file>

<file path=word/_rels/document.xml.rels><?xml version="1.0" encoding="UTF-8" standalone="yes"?><Relationships xmlns="http://schemas.openxmlformats.org/package/2006/relationships"><Relationship Id="rId20" Type="http://schemas.openxmlformats.org/officeDocument/2006/relationships/hyperlink" Target="mailto:kiki@notstanding.com" TargetMode="External"/><Relationship Id="rId11" Type="http://schemas.openxmlformats.org/officeDocument/2006/relationships/hyperlink" Target="https://vimeo.com/563216553/4887ca5c4d" TargetMode="External"/><Relationship Id="rId10" Type="http://schemas.openxmlformats.org/officeDocument/2006/relationships/hyperlink" Target="https://vimeo.com/563216553/4887ca5c4d" TargetMode="External"/><Relationship Id="rId21" Type="http://schemas.openxmlformats.org/officeDocument/2006/relationships/hyperlink" Target="mailto:barbara@notstanding.com" TargetMode="External"/><Relationship Id="rId13" Type="http://schemas.openxmlformats.org/officeDocument/2006/relationships/hyperlink" Target="https://drive.google.com/file/d/1_PJJgsYxZYH12_9N6hF_br64L_Vd6hs8/view?usp=sharing" TargetMode="External"/><Relationship Id="rId12" Type="http://schemas.openxmlformats.org/officeDocument/2006/relationships/hyperlink" Target="https://drive.google.com/file/d/1_PJJgsYxZYH12_9N6hF_br64L_Vd6hs8/view?usp=sharing" TargetMode="External"/><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4.png"/><Relationship Id="rId15" Type="http://schemas.openxmlformats.org/officeDocument/2006/relationships/hyperlink" Target="https://vimeo.com/563216553/4887ca5c4d" TargetMode="External"/><Relationship Id="rId14" Type="http://schemas.openxmlformats.org/officeDocument/2006/relationships/image" Target="media/image2.png"/><Relationship Id="rId17" Type="http://schemas.openxmlformats.org/officeDocument/2006/relationships/image" Target="media/image3.png"/><Relationship Id="rId16" Type="http://schemas.openxmlformats.org/officeDocument/2006/relationships/hyperlink" Target="https://vimeo.com/563216553/4887ca5c4d" TargetMode="External"/><Relationship Id="rId5" Type="http://schemas.openxmlformats.org/officeDocument/2006/relationships/styles" Target="styles.xml"/><Relationship Id="rId19" Type="http://schemas.openxmlformats.org/officeDocument/2006/relationships/hyperlink" Target="mailto:esther@notstanding.com" TargetMode="External"/><Relationship Id="rId6" Type="http://schemas.openxmlformats.org/officeDocument/2006/relationships/customXml" Target="../customXML/item1.xml"/><Relationship Id="rId18" Type="http://schemas.openxmlformats.org/officeDocument/2006/relationships/hyperlink" Target="mailto:alexander@notstanding.com" TargetMode="External"/><Relationship Id="rId7" Type="http://schemas.openxmlformats.org/officeDocument/2006/relationships/image" Target="media/image1.png"/><Relationship Id="rId8" Type="http://schemas.openxmlformats.org/officeDocument/2006/relationships/image" Target="media/image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iTbw43z10gb4xYStYVIrRgFrBOZg==">CgMxLjA4AHIhMU5RaFA4LXFaUmRva2VubU5FMzcwb0dGeTFQUFcwZUky</go:docsCustomData>
</go:gDocsCustomXmlDataStorage>
</file>

<file path=customXML/itemProps1.xml><?xml version="1.0" encoding="utf-8"?>
<ds:datastoreItem xmlns:ds="http://schemas.openxmlformats.org/officeDocument/2006/customXml" ds:itemID="{11111111-1234-1234-1234-123412341234}">
  <ds:schemaRefs>
    <ds:schemaRef ds:uri="http://schemas.openxmlformats.org/officeDocument/2006/relationships"/>
    <ds:schemaRef ds:uri="http://customooxmlschemas.google.com/"/>
  </ds:schemaRefs>
</ds:datastoreItem>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2021-02-09T08:16:00Z</dcterms:created>
  <dc:creator>Microsoft Office User</dc:creator>
</cp:coreProperties>
</file>