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ageBreakBefore w:val="0"/>
        <w:rPr>
          <w:rFonts w:ascii="Arial" w:cs="Arial" w:eastAsia="Arial" w:hAnsi="Arial"/>
          <w:sz w:val="22"/>
          <w:szCs w:val="22"/>
        </w:rPr>
      </w:pPr>
      <w:r w:rsidDel="00000000" w:rsidR="00000000" w:rsidRPr="00000000">
        <w:rPr>
          <w:rFonts w:ascii="Arial" w:cs="Arial" w:eastAsia="Arial" w:hAnsi="Arial"/>
          <w:b w:val="1"/>
          <w:sz w:val="28"/>
          <w:szCs w:val="28"/>
          <w:rtl w:val="0"/>
        </w:rPr>
        <w:t xml:space="preserve">VanThorhout </w:t>
      </w:r>
      <w:r w:rsidDel="00000000" w:rsidR="00000000" w:rsidRPr="00000000">
        <w:rPr>
          <w:rFonts w:ascii="Arial" w:cs="Arial" w:eastAsia="Arial" w:hAnsi="Arial"/>
          <w:b w:val="1"/>
          <w:sz w:val="22"/>
          <w:szCs w:val="22"/>
          <w:rtl w:val="0"/>
        </w:rPr>
        <w:tab/>
        <w:tab/>
        <w:tab/>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4931100</wp:posOffset>
            </wp:positionH>
            <wp:positionV relativeFrom="paragraph">
              <wp:posOffset>114300</wp:posOffset>
            </wp:positionV>
            <wp:extent cx="909638" cy="909638"/>
            <wp:effectExtent b="0" l="0" r="0" t="0"/>
            <wp:wrapSquare wrapText="bothSides" distB="114300" distT="114300" distL="114300" distR="114300"/>
            <wp:docPr id="12"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909638" cy="909638"/>
                    </a:xfrm>
                    <a:prstGeom prst="rect"/>
                    <a:ln/>
                  </pic:spPr>
                </pic:pic>
              </a:graphicData>
            </a:graphic>
          </wp:anchor>
        </w:drawing>
      </w:r>
    </w:p>
    <w:p w:rsidR="00000000" w:rsidDel="00000000" w:rsidP="00000000" w:rsidRDefault="00000000" w:rsidRPr="00000000" w14:paraId="00000002">
      <w:pPr>
        <w:pageBreakBefore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3">
      <w:pPr>
        <w:pageBreakBefore w:val="0"/>
        <w:rPr>
          <w:rFonts w:ascii="Arial" w:cs="Arial" w:eastAsia="Arial" w:hAnsi="Arial"/>
          <w:i w:val="1"/>
          <w:sz w:val="18"/>
          <w:szCs w:val="18"/>
        </w:rPr>
      </w:pPr>
      <w:r w:rsidDel="00000000" w:rsidR="00000000" w:rsidRPr="00000000">
        <w:rPr>
          <w:rFonts w:ascii="Arial" w:cs="Arial" w:eastAsia="Arial" w:hAnsi="Arial"/>
          <w:i w:val="1"/>
          <w:sz w:val="18"/>
          <w:szCs w:val="18"/>
          <w:rtl w:val="0"/>
        </w:rPr>
        <w:t xml:space="preserve">creatie 2022</w:t>
      </w:r>
    </w:p>
    <w:p w:rsidR="00000000" w:rsidDel="00000000" w:rsidP="00000000" w:rsidRDefault="00000000" w:rsidRPr="00000000" w14:paraId="00000004">
      <w:pPr>
        <w:pageBreakBefore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5">
      <w:pPr>
        <w:pageBreakBefore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6">
      <w:pPr>
        <w:pageBreakBefore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7">
      <w:pPr>
        <w:pageBreakBefore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8">
      <w:pPr>
        <w:pageBreakBefore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9">
      <w:pPr>
        <w:jc w:val="both"/>
        <w:rPr>
          <w:rFonts w:ascii="Arial" w:cs="Arial" w:eastAsia="Arial" w:hAnsi="Arial"/>
          <w:sz w:val="22"/>
          <w:szCs w:val="22"/>
        </w:rPr>
      </w:pPr>
      <w:r w:rsidDel="00000000" w:rsidR="00000000" w:rsidRPr="00000000">
        <w:rPr>
          <w:rFonts w:ascii="Arial" w:cs="Arial" w:eastAsia="Arial" w:hAnsi="Arial"/>
          <w:sz w:val="22"/>
          <w:szCs w:val="22"/>
        </w:rPr>
        <w:drawing>
          <wp:inline distB="114300" distT="114300" distL="114300" distR="114300">
            <wp:extent cx="5731200" cy="3822700"/>
            <wp:effectExtent b="0" l="0" r="0" t="0"/>
            <wp:docPr id="11" name="image4.png"/>
            <a:graphic>
              <a:graphicData uri="http://schemas.openxmlformats.org/drawingml/2006/picture">
                <pic:pic>
                  <pic:nvPicPr>
                    <pic:cNvPr id="0" name="image4.png"/>
                    <pic:cNvPicPr preferRelativeResize="0"/>
                  </pic:nvPicPr>
                  <pic:blipFill>
                    <a:blip r:embed="rId8"/>
                    <a:srcRect b="0" l="0" r="0" t="0"/>
                    <a:stretch>
                      <a:fillRect/>
                    </a:stretch>
                  </pic:blipFill>
                  <pic:spPr>
                    <a:xfrm>
                      <a:off x="0" y="0"/>
                      <a:ext cx="57312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00A">
      <w:pPr>
        <w:pageBreakBefore w:val="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B">
      <w:pPr>
        <w:pageBreakBefore w:val="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C">
      <w:pPr>
        <w:pageBreakBefore w:val="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In </w:t>
      </w:r>
      <w:r w:rsidDel="00000000" w:rsidR="00000000" w:rsidRPr="00000000">
        <w:rPr>
          <w:rFonts w:ascii="Arial" w:cs="Arial" w:eastAsia="Arial" w:hAnsi="Arial"/>
          <w:i w:val="1"/>
          <w:sz w:val="22"/>
          <w:szCs w:val="22"/>
          <w:rtl w:val="0"/>
        </w:rPr>
        <w:t xml:space="preserve">VanThorhout</w:t>
      </w:r>
      <w:r w:rsidDel="00000000" w:rsidR="00000000" w:rsidRPr="00000000">
        <w:rPr>
          <w:rFonts w:ascii="Arial" w:cs="Arial" w:eastAsia="Arial" w:hAnsi="Arial"/>
          <w:sz w:val="22"/>
          <w:szCs w:val="22"/>
          <w:rtl w:val="0"/>
        </w:rPr>
        <w:t xml:space="preserve"> betreedt Alexander Vantournhout het podium als Thor, de Noorse god die de donder schiep en veelal wordt afgebeeld met een hamer, zijn mjölnir, het symbool voor kracht. </w:t>
      </w:r>
    </w:p>
    <w:p w:rsidR="00000000" w:rsidDel="00000000" w:rsidP="00000000" w:rsidRDefault="00000000" w:rsidRPr="00000000" w14:paraId="0000000D">
      <w:pPr>
        <w:pageBreakBefore w:val="0"/>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0E">
      <w:pPr>
        <w:pageBreakBefore w:val="0"/>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Na een aantal groepsvoorstellingen staat Alexander in deze creatie opnieuw alleen op scène. </w:t>
      </w:r>
      <w:r w:rsidDel="00000000" w:rsidR="00000000" w:rsidRPr="00000000">
        <w:rPr>
          <w:rFonts w:ascii="Arial" w:cs="Arial" w:eastAsia="Arial" w:hAnsi="Arial"/>
          <w:i w:val="1"/>
          <w:sz w:val="22"/>
          <w:szCs w:val="22"/>
          <w:rtl w:val="0"/>
        </w:rPr>
        <w:t xml:space="preserve">VanThorhout</w:t>
      </w:r>
      <w:r w:rsidDel="00000000" w:rsidR="00000000" w:rsidRPr="00000000">
        <w:rPr>
          <w:rFonts w:ascii="Arial" w:cs="Arial" w:eastAsia="Arial" w:hAnsi="Arial"/>
          <w:sz w:val="22"/>
          <w:szCs w:val="22"/>
          <w:rtl w:val="0"/>
        </w:rPr>
        <w:t xml:space="preserve"> vormt een energieke en precieze dissectie van mannelijke kracht en de culturele beeldvorming errond. Of het nu om oude goden, antieke helden, soldaten of sporters gaat, de verheerlijking van mannelijke energie neigde doorheen de geschiedenis vaak naar een viering van oorlog, agressie en geweld. Hoe kunnen we, in een tijd waar stereotiepe vormen van mannelijkheid sterk in vraag worden gesteld, nieuwe manbeelden genereren? Kunnen we het ideaal van kracht deconstrueren en ook ruimte bieden voor kwetsbaarheid en fragiliteit? </w:t>
      </w:r>
    </w:p>
    <w:p w:rsidR="00000000" w:rsidDel="00000000" w:rsidP="00000000" w:rsidRDefault="00000000" w:rsidRPr="00000000" w14:paraId="0000000F">
      <w:pPr>
        <w:pageBreakBefore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10">
      <w:pPr>
        <w:pageBreakBefore w:val="0"/>
        <w:rPr>
          <w:rFonts w:ascii="Arial" w:cs="Arial" w:eastAsia="Arial" w:hAnsi="Arial"/>
          <w:b w:val="1"/>
          <w:color w:val="000000"/>
          <w:sz w:val="22"/>
          <w:szCs w:val="22"/>
          <w:u w:val="none"/>
        </w:rPr>
      </w:pPr>
      <w:r w:rsidDel="00000000" w:rsidR="00000000" w:rsidRPr="00000000">
        <w:rPr>
          <w:rtl w:val="0"/>
        </w:rPr>
      </w:r>
    </w:p>
    <w:p w:rsidR="00000000" w:rsidDel="00000000" w:rsidP="00000000" w:rsidRDefault="00000000" w:rsidRPr="00000000" w14:paraId="00000011">
      <w:pPr>
        <w:pageBreakBefore w:val="0"/>
        <w:rPr>
          <w:rFonts w:ascii="Arial" w:cs="Arial" w:eastAsia="Arial" w:hAnsi="Arial"/>
          <w:b w:val="1"/>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012">
      <w:pPr>
        <w:spacing w:after="240" w:line="276.00000208074397" w:lineRule="auto"/>
        <w:rPr>
          <w:rFonts w:ascii="Arial" w:cs="Arial" w:eastAsia="Arial" w:hAnsi="Arial"/>
          <w:i w:val="1"/>
          <w:sz w:val="22"/>
          <w:szCs w:val="22"/>
          <w:highlight w:val="white"/>
        </w:rPr>
      </w:pPr>
      <w:r w:rsidDel="00000000" w:rsidR="00000000" w:rsidRPr="00000000">
        <w:rPr>
          <w:rFonts w:ascii="Arial" w:cs="Arial" w:eastAsia="Arial" w:hAnsi="Arial"/>
          <w:b w:val="1"/>
          <w:i w:val="1"/>
          <w:sz w:val="22"/>
          <w:szCs w:val="22"/>
          <w:rtl w:val="0"/>
        </w:rPr>
        <w:t xml:space="preserve">Een</w:t>
      </w:r>
      <w:r w:rsidDel="00000000" w:rsidR="00000000" w:rsidRPr="00000000">
        <w:rPr>
          <w:rFonts w:ascii="Arial" w:cs="Arial" w:eastAsia="Arial" w:hAnsi="Arial"/>
          <w:b w:val="1"/>
          <w:sz w:val="22"/>
          <w:szCs w:val="22"/>
          <w:rtl w:val="0"/>
        </w:rPr>
        <w:t xml:space="preserve"> geweldloze Thor</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3092775</wp:posOffset>
            </wp:positionH>
            <wp:positionV relativeFrom="paragraph">
              <wp:posOffset>371475</wp:posOffset>
            </wp:positionV>
            <wp:extent cx="2746691" cy="4120037"/>
            <wp:effectExtent b="0" l="0" r="0" t="0"/>
            <wp:wrapSquare wrapText="bothSides" distB="114300" distT="114300" distL="114300" distR="114300"/>
            <wp:docPr id="10" name="image5.png"/>
            <a:graphic>
              <a:graphicData uri="http://schemas.openxmlformats.org/drawingml/2006/picture">
                <pic:pic>
                  <pic:nvPicPr>
                    <pic:cNvPr id="0" name="image5.png"/>
                    <pic:cNvPicPr preferRelativeResize="0"/>
                  </pic:nvPicPr>
                  <pic:blipFill>
                    <a:blip r:embed="rId9"/>
                    <a:srcRect b="0" l="0" r="0" t="0"/>
                    <a:stretch>
                      <a:fillRect/>
                    </a:stretch>
                  </pic:blipFill>
                  <pic:spPr>
                    <a:xfrm>
                      <a:off x="0" y="0"/>
                      <a:ext cx="2746691" cy="4120037"/>
                    </a:xfrm>
                    <a:prstGeom prst="rect"/>
                    <a:ln/>
                  </pic:spPr>
                </pic:pic>
              </a:graphicData>
            </a:graphic>
          </wp:anchor>
        </w:drawing>
      </w:r>
    </w:p>
    <w:p w:rsidR="00000000" w:rsidDel="00000000" w:rsidP="00000000" w:rsidRDefault="00000000" w:rsidRPr="00000000" w14:paraId="00000013">
      <w:pPr>
        <w:spacing w:after="240" w:line="276.00000208074397" w:lineRule="auto"/>
        <w:jc w:val="both"/>
        <w:rPr>
          <w:rFonts w:ascii="Arial" w:cs="Arial" w:eastAsia="Arial" w:hAnsi="Arial"/>
          <w:sz w:val="22"/>
          <w:szCs w:val="22"/>
          <w:highlight w:val="white"/>
        </w:rPr>
      </w:pPr>
      <w:r w:rsidDel="00000000" w:rsidR="00000000" w:rsidRPr="00000000">
        <w:rPr>
          <w:rFonts w:ascii="Arial" w:cs="Arial" w:eastAsia="Arial" w:hAnsi="Arial"/>
          <w:i w:val="1"/>
          <w:sz w:val="22"/>
          <w:szCs w:val="22"/>
          <w:highlight w:val="white"/>
          <w:rtl w:val="0"/>
        </w:rPr>
        <w:t xml:space="preserve">VanThorhout </w:t>
      </w:r>
      <w:r w:rsidDel="00000000" w:rsidR="00000000" w:rsidRPr="00000000">
        <w:rPr>
          <w:rFonts w:ascii="Arial" w:cs="Arial" w:eastAsia="Arial" w:hAnsi="Arial"/>
          <w:sz w:val="22"/>
          <w:szCs w:val="22"/>
          <w:highlight w:val="white"/>
          <w:rtl w:val="0"/>
        </w:rPr>
        <w:t xml:space="preserve">is een nieuwe solo van de internationaal gelauwerde choreograaf en circograaf Alexander Vantournhout. Na een aantal groepsvoorstellingen staat hij opnieuw alleen op scène. </w:t>
      </w:r>
      <w:r w:rsidDel="00000000" w:rsidR="00000000" w:rsidRPr="00000000">
        <w:rPr>
          <w:rFonts w:ascii="Arial" w:cs="Arial" w:eastAsia="Arial" w:hAnsi="Arial"/>
          <w:i w:val="1"/>
          <w:sz w:val="22"/>
          <w:szCs w:val="22"/>
          <w:highlight w:val="white"/>
          <w:rtl w:val="0"/>
        </w:rPr>
        <w:t xml:space="preserve">VanThorhout </w:t>
      </w:r>
      <w:r w:rsidDel="00000000" w:rsidR="00000000" w:rsidRPr="00000000">
        <w:rPr>
          <w:rFonts w:ascii="Arial" w:cs="Arial" w:eastAsia="Arial" w:hAnsi="Arial"/>
          <w:sz w:val="22"/>
          <w:szCs w:val="22"/>
          <w:highlight w:val="white"/>
          <w:rtl w:val="0"/>
        </w:rPr>
        <w:t xml:space="preserve">vormt een energieke en precieze dissectie van mannelijke kracht en de culturele beeldvorming errond. Of het nu om oude goden, antieke helden, soldaten of sporters gaat, de verheerlijking van mannelijke kracht neigde doorheen de geschiedenis vaak naar een viering van oorlog, agressie en geweld. Thor, naar wie de titel verwijst, is er een van de bekendste verpersoonlijkingen van. De Noorse en Germaanse mythologische figuur kan een donderstorm ontketenen. Hij leeft tot op de dag van vandaag voort als een van de superhelden in de Marvel-strips en -films. Hoe kunnen we in een tijd waar stereotiepe vormen van mannelijkheid sterk in vraag worden gesteld, nieuwe manbeelden genereren? Vantournhouts solo, die zal uitgevoerd worden met een ontblote, gespierde torso, zal  die mannelijke kracht volop laten zien, maar brengt ze tegelijk in verband met lichaamsbeheersing, kwetsbaarheid en geweldloosheid.</w:t>
      </w:r>
    </w:p>
    <w:p w:rsidR="00000000" w:rsidDel="00000000" w:rsidP="00000000" w:rsidRDefault="00000000" w:rsidRPr="00000000" w14:paraId="00000014">
      <w:pPr>
        <w:spacing w:after="240" w:line="276.00000208074397" w:lineRule="auto"/>
        <w:jc w:val="both"/>
        <w:rPr>
          <w:rFonts w:ascii="Arial" w:cs="Arial" w:eastAsia="Arial" w:hAnsi="Arial"/>
          <w:sz w:val="22"/>
          <w:szCs w:val="22"/>
          <w:highlight w:val="white"/>
        </w:rPr>
      </w:pPr>
      <w:r w:rsidDel="00000000" w:rsidR="00000000" w:rsidRPr="00000000">
        <w:rPr>
          <w:rFonts w:ascii="Arial" w:cs="Arial" w:eastAsia="Arial" w:hAnsi="Arial"/>
          <w:i w:val="1"/>
          <w:sz w:val="22"/>
          <w:szCs w:val="22"/>
          <w:highlight w:val="white"/>
          <w:rtl w:val="0"/>
        </w:rPr>
        <w:t xml:space="preserve">VanThorhout </w:t>
      </w:r>
      <w:r w:rsidDel="00000000" w:rsidR="00000000" w:rsidRPr="00000000">
        <w:rPr>
          <w:rFonts w:ascii="Arial" w:cs="Arial" w:eastAsia="Arial" w:hAnsi="Arial"/>
          <w:sz w:val="22"/>
          <w:szCs w:val="22"/>
          <w:highlight w:val="white"/>
          <w:rtl w:val="0"/>
        </w:rPr>
        <w:t xml:space="preserve">bestaat uit verschillende onderdelen waarbij telkens per deel een voorwerp centraal staat: een zonnebril zoals de Inuit die ontwierpen, met een een smalle spleet in een verder gesloten oppervlak, een ‘</w:t>
      </w:r>
      <w:hyperlink r:id="rId10">
        <w:r w:rsidDel="00000000" w:rsidR="00000000" w:rsidRPr="00000000">
          <w:rPr>
            <w:rFonts w:ascii="Arial" w:cs="Arial" w:eastAsia="Arial" w:hAnsi="Arial"/>
            <w:color w:val="1155cc"/>
            <w:sz w:val="22"/>
            <w:szCs w:val="22"/>
            <w:highlight w:val="white"/>
            <w:u w:val="single"/>
            <w:rtl w:val="0"/>
          </w:rPr>
          <w:t xml:space="preserve">floppy hamer</w:t>
        </w:r>
      </w:hyperlink>
      <w:r w:rsidDel="00000000" w:rsidR="00000000" w:rsidRPr="00000000">
        <w:rPr>
          <w:rFonts w:ascii="Arial" w:cs="Arial" w:eastAsia="Arial" w:hAnsi="Arial"/>
          <w:sz w:val="22"/>
          <w:szCs w:val="22"/>
          <w:highlight w:val="white"/>
          <w:rtl w:val="0"/>
        </w:rPr>
        <w:t xml:space="preserve">’, een grote witte vlag</w:t>
      </w:r>
      <w:r w:rsidDel="00000000" w:rsidR="00000000" w:rsidRPr="00000000">
        <w:rPr>
          <w:rFonts w:ascii="Arial" w:cs="Arial" w:eastAsia="Arial" w:hAnsi="Arial"/>
          <w:color w:val="274e13"/>
          <w:sz w:val="22"/>
          <w:szCs w:val="22"/>
          <w:highlight w:val="white"/>
          <w:rtl w:val="0"/>
        </w:rPr>
        <w:t xml:space="preserve"> </w:t>
      </w:r>
      <w:r w:rsidDel="00000000" w:rsidR="00000000" w:rsidRPr="00000000">
        <w:rPr>
          <w:rFonts w:ascii="Arial" w:cs="Arial" w:eastAsia="Arial" w:hAnsi="Arial"/>
          <w:sz w:val="22"/>
          <w:szCs w:val="22"/>
          <w:highlight w:val="white"/>
          <w:rtl w:val="0"/>
        </w:rPr>
        <w:t xml:space="preserve">om mee te vendelzwaaien, ... Elk van deze objecten brengt culturele referenties en associaties met zich mee, en is in deze voorstelling tegelijk door en door ambigu. Een </w:t>
      </w:r>
      <w:hyperlink r:id="rId11">
        <w:r w:rsidDel="00000000" w:rsidR="00000000" w:rsidRPr="00000000">
          <w:rPr>
            <w:rFonts w:ascii="Arial" w:cs="Arial" w:eastAsia="Arial" w:hAnsi="Arial"/>
            <w:color w:val="1155cc"/>
            <w:sz w:val="22"/>
            <w:szCs w:val="22"/>
            <w:u w:val="single"/>
            <w:rtl w:val="0"/>
          </w:rPr>
          <w:t xml:space="preserve">Mjölnir</w:t>
        </w:r>
      </w:hyperlink>
      <w:r w:rsidDel="00000000" w:rsidR="00000000" w:rsidRPr="00000000">
        <w:rPr>
          <w:rFonts w:ascii="Arial" w:cs="Arial" w:eastAsia="Arial" w:hAnsi="Arial"/>
          <w:sz w:val="22"/>
          <w:szCs w:val="22"/>
          <w:rtl w:val="0"/>
        </w:rPr>
        <w:t xml:space="preserve">, een zware </w:t>
      </w:r>
      <w:r w:rsidDel="00000000" w:rsidR="00000000" w:rsidRPr="00000000">
        <w:rPr>
          <w:rFonts w:ascii="Arial" w:cs="Arial" w:eastAsia="Arial" w:hAnsi="Arial"/>
          <w:sz w:val="22"/>
          <w:szCs w:val="22"/>
          <w:highlight w:val="white"/>
          <w:rtl w:val="0"/>
        </w:rPr>
        <w:t xml:space="preserve">hamer zoals Thor die heeft, met een korte steel, straalt brute kracht uit; de floppy hamer daarentegen, met een lange, buigzame steel, is zowel krachtig als fragiel, zelfs grappig bij momenten. Vendelzwaaien heeft sterke nationalistische en militaristische connotaties, maar een witte vlag staat voor overgave en wapenstilstand. Elk van deze objecten geeft ook aanleiding tot een specifieke set lichaamsbewegingen. De archetypische beelden worden aan de hand van een doorgedreven bewegingsonderzoek uitgediept en uiteen gevouwen.</w:t>
      </w:r>
    </w:p>
    <w:p w:rsidR="00000000" w:rsidDel="00000000" w:rsidP="00000000" w:rsidRDefault="00000000" w:rsidRPr="00000000" w14:paraId="00000015">
      <w:pPr>
        <w:spacing w:after="240" w:line="276.00000208074397" w:lineRule="auto"/>
        <w:jc w:val="both"/>
        <w:rPr>
          <w:rFonts w:ascii="Arial" w:cs="Arial" w:eastAsia="Arial" w:hAnsi="Arial"/>
          <w:sz w:val="22"/>
          <w:szCs w:val="22"/>
          <w:highlight w:val="white"/>
        </w:rPr>
      </w:pPr>
      <w:r w:rsidDel="00000000" w:rsidR="00000000" w:rsidRPr="00000000">
        <w:br w:type="page"/>
      </w:r>
      <w:r w:rsidDel="00000000" w:rsidR="00000000" w:rsidRPr="00000000">
        <w:rPr>
          <w:rtl w:val="0"/>
        </w:rPr>
      </w:r>
    </w:p>
    <w:p w:rsidR="00000000" w:rsidDel="00000000" w:rsidP="00000000" w:rsidRDefault="00000000" w:rsidRPr="00000000" w14:paraId="00000016">
      <w:pPr>
        <w:spacing w:after="240" w:line="276.00000208074397" w:lineRule="auto"/>
        <w:jc w:val="both"/>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De sculpturale kwaliteit van het werk - soms lijkt het alsof je naar een bewegend beeldhouwwerk kijkt, dat doet denken aan de naakte torso van de David van Michelangelo - komt extra tot zijn recht door de circulaire publieksopstelling: een scenografische context die aan de circustent doet denken. De opeenvolgende choreografieën vinden daar goed hun plaats, gezien hun sterk circulaire karakter. Bovendien zal deze publieksopstelling in het hamer-deel voor een gevoel van dreigend gevaar zorgen: de floppy hamer die in het rond wordt geslingerd zou - zonder de grote lichaamsbeheersing van Vantournhout - potentieel een toeschouwer kunnen verwonden. De sequens straalt kracht uit zonder tot fysiek geweld te leiden. In </w:t>
      </w:r>
      <w:r w:rsidDel="00000000" w:rsidR="00000000" w:rsidRPr="00000000">
        <w:rPr>
          <w:rFonts w:ascii="Arial" w:cs="Arial" w:eastAsia="Arial" w:hAnsi="Arial"/>
          <w:i w:val="1"/>
          <w:sz w:val="22"/>
          <w:szCs w:val="22"/>
          <w:highlight w:val="white"/>
          <w:rtl w:val="0"/>
        </w:rPr>
        <w:t xml:space="preserve">VanThorhout </w:t>
      </w:r>
      <w:r w:rsidDel="00000000" w:rsidR="00000000" w:rsidRPr="00000000">
        <w:rPr>
          <w:rFonts w:ascii="Arial" w:cs="Arial" w:eastAsia="Arial" w:hAnsi="Arial"/>
          <w:sz w:val="22"/>
          <w:szCs w:val="22"/>
          <w:highlight w:val="white"/>
          <w:rtl w:val="0"/>
        </w:rPr>
        <w:t xml:space="preserve">verandert Thor in een geweldloze held.</w:t>
      </w:r>
    </w:p>
    <w:p w:rsidR="00000000" w:rsidDel="00000000" w:rsidP="00000000" w:rsidRDefault="00000000" w:rsidRPr="00000000" w14:paraId="00000017">
      <w:pPr>
        <w:spacing w:after="240" w:line="276.00000208074397" w:lineRule="auto"/>
        <w:jc w:val="both"/>
        <w:rPr>
          <w:rFonts w:ascii="Arial" w:cs="Arial" w:eastAsia="Arial" w:hAnsi="Arial"/>
          <w:sz w:val="22"/>
          <w:szCs w:val="22"/>
          <w:highlight w:val="white"/>
        </w:rPr>
      </w:pPr>
      <w:r w:rsidDel="00000000" w:rsidR="00000000" w:rsidRPr="00000000">
        <w:rPr>
          <w:rtl w:val="0"/>
        </w:rPr>
      </w:r>
    </w:p>
    <w:p w:rsidR="00000000" w:rsidDel="00000000" w:rsidP="00000000" w:rsidRDefault="00000000" w:rsidRPr="00000000" w14:paraId="00000018">
      <w:pPr>
        <w:spacing w:after="240" w:line="276.00000208074397" w:lineRule="auto"/>
        <w:jc w:val="both"/>
        <w:rPr>
          <w:rFonts w:ascii="Arial" w:cs="Arial" w:eastAsia="Arial" w:hAnsi="Arial"/>
          <w:b w:val="1"/>
          <w:sz w:val="22"/>
          <w:szCs w:val="22"/>
          <w:highlight w:val="white"/>
        </w:rPr>
      </w:pPr>
      <w:r w:rsidDel="00000000" w:rsidR="00000000" w:rsidRPr="00000000">
        <w:rPr>
          <w:rFonts w:ascii="Arial" w:cs="Arial" w:eastAsia="Arial" w:hAnsi="Arial"/>
          <w:b w:val="1"/>
          <w:sz w:val="22"/>
          <w:szCs w:val="22"/>
          <w:highlight w:val="white"/>
        </w:rPr>
        <w:drawing>
          <wp:inline distB="114300" distT="114300" distL="114300" distR="114300">
            <wp:extent cx="5731200" cy="3822700"/>
            <wp:effectExtent b="0" l="0" r="0" t="0"/>
            <wp:docPr id="9" name="image3.png"/>
            <a:graphic>
              <a:graphicData uri="http://schemas.openxmlformats.org/drawingml/2006/picture">
                <pic:pic>
                  <pic:nvPicPr>
                    <pic:cNvPr id="0" name="image3.png"/>
                    <pic:cNvPicPr preferRelativeResize="0"/>
                  </pic:nvPicPr>
                  <pic:blipFill>
                    <a:blip r:embed="rId12"/>
                    <a:srcRect b="0" l="0" r="0" t="0"/>
                    <a:stretch>
                      <a:fillRect/>
                    </a:stretch>
                  </pic:blipFill>
                  <pic:spPr>
                    <a:xfrm>
                      <a:off x="0" y="0"/>
                      <a:ext cx="5731200" cy="382270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019">
      <w:pPr>
        <w:spacing w:after="240" w:line="276.00000208074397" w:lineRule="auto"/>
        <w:jc w:val="both"/>
        <w:rPr>
          <w:rFonts w:ascii="Arial" w:cs="Arial" w:eastAsia="Arial" w:hAnsi="Arial"/>
          <w:sz w:val="22"/>
          <w:szCs w:val="22"/>
          <w:highlight w:val="white"/>
        </w:rPr>
      </w:pPr>
      <w:r w:rsidDel="00000000" w:rsidR="00000000" w:rsidRPr="00000000">
        <w:rPr>
          <w:rFonts w:ascii="Arial" w:cs="Arial" w:eastAsia="Arial" w:hAnsi="Arial"/>
          <w:b w:val="1"/>
          <w:sz w:val="22"/>
          <w:szCs w:val="22"/>
          <w:highlight w:val="white"/>
          <w:rtl w:val="0"/>
        </w:rPr>
        <w:t xml:space="preserve">Plaats van de voorstelling in het oeuvre</w:t>
      </w:r>
      <w:r w:rsidDel="00000000" w:rsidR="00000000" w:rsidRPr="00000000">
        <w:rPr>
          <w:rtl w:val="0"/>
        </w:rPr>
      </w:r>
    </w:p>
    <w:p w:rsidR="00000000" w:rsidDel="00000000" w:rsidP="00000000" w:rsidRDefault="00000000" w:rsidRPr="00000000" w14:paraId="0000001A">
      <w:pPr>
        <w:spacing w:after="240" w:line="276.00000208074397" w:lineRule="auto"/>
        <w:jc w:val="both"/>
        <w:rPr>
          <w:rFonts w:ascii="Arial" w:cs="Arial" w:eastAsia="Arial" w:hAnsi="Arial"/>
          <w:sz w:val="22"/>
          <w:szCs w:val="22"/>
          <w:highlight w:val="white"/>
        </w:rPr>
      </w:pPr>
      <w:r w:rsidDel="00000000" w:rsidR="00000000" w:rsidRPr="00000000">
        <w:rPr>
          <w:rFonts w:ascii="Arial" w:cs="Arial" w:eastAsia="Arial" w:hAnsi="Arial"/>
          <w:sz w:val="22"/>
          <w:szCs w:val="22"/>
          <w:highlight w:val="white"/>
          <w:rtl w:val="0"/>
        </w:rPr>
        <w:t xml:space="preserve">Het oeuvre van Alexander Vantournhout, dat ondertussen negen producties telt met </w:t>
      </w:r>
      <w:r w:rsidDel="00000000" w:rsidR="00000000" w:rsidRPr="00000000">
        <w:rPr>
          <w:rFonts w:ascii="Arial" w:cs="Arial" w:eastAsia="Arial" w:hAnsi="Arial"/>
          <w:i w:val="1"/>
          <w:sz w:val="22"/>
          <w:szCs w:val="22"/>
          <w:highlight w:val="white"/>
          <w:rtl w:val="0"/>
        </w:rPr>
        <w:t xml:space="preserve">VanThorhout </w:t>
      </w:r>
      <w:r w:rsidDel="00000000" w:rsidR="00000000" w:rsidRPr="00000000">
        <w:rPr>
          <w:rFonts w:ascii="Arial" w:cs="Arial" w:eastAsia="Arial" w:hAnsi="Arial"/>
          <w:sz w:val="22"/>
          <w:szCs w:val="22"/>
          <w:highlight w:val="white"/>
          <w:rtl w:val="0"/>
        </w:rPr>
        <w:t xml:space="preserve">erbij, is bijzonder divers en tegelijk erg consistent. Het bestaat uit solo’s, duetten en groepsvoorstellingen die altijd op originele wijze multidisciplinair zijn en op uiteenlopende manieren verschillende podiumdisciplines combineren zoals acrobatie, hedendaagse dans en fysiek theater. </w:t>
      </w:r>
    </w:p>
    <w:p w:rsidR="00000000" w:rsidDel="00000000" w:rsidP="00000000" w:rsidRDefault="00000000" w:rsidRPr="00000000" w14:paraId="0000001B">
      <w:pPr>
        <w:spacing w:after="240" w:line="276.00000208074397" w:lineRule="auto"/>
        <w:jc w:val="both"/>
        <w:rPr>
          <w:rFonts w:ascii="Arial" w:cs="Arial" w:eastAsia="Arial" w:hAnsi="Arial"/>
          <w:sz w:val="22"/>
          <w:szCs w:val="22"/>
        </w:rPr>
      </w:pPr>
      <w:r w:rsidDel="00000000" w:rsidR="00000000" w:rsidRPr="00000000">
        <w:rPr>
          <w:rFonts w:ascii="Arial" w:cs="Arial" w:eastAsia="Arial" w:hAnsi="Arial"/>
          <w:sz w:val="22"/>
          <w:szCs w:val="22"/>
          <w:highlight w:val="white"/>
          <w:rtl w:val="0"/>
        </w:rPr>
        <w:t xml:space="preserve">Eén van de belangrijke rode draden doorheen de verschillende werken, ook in de solo </w:t>
      </w:r>
      <w:r w:rsidDel="00000000" w:rsidR="00000000" w:rsidRPr="00000000">
        <w:rPr>
          <w:rFonts w:ascii="Arial" w:cs="Arial" w:eastAsia="Arial" w:hAnsi="Arial"/>
          <w:i w:val="1"/>
          <w:sz w:val="22"/>
          <w:szCs w:val="22"/>
          <w:highlight w:val="white"/>
          <w:rtl w:val="0"/>
        </w:rPr>
        <w:t xml:space="preserve">VanThorhout,</w:t>
      </w:r>
      <w:r w:rsidDel="00000000" w:rsidR="00000000" w:rsidRPr="00000000">
        <w:rPr>
          <w:rFonts w:ascii="Arial" w:cs="Arial" w:eastAsia="Arial" w:hAnsi="Arial"/>
          <w:sz w:val="22"/>
          <w:szCs w:val="22"/>
          <w:highlight w:val="white"/>
          <w:rtl w:val="0"/>
        </w:rPr>
        <w:t xml:space="preserve"> is de ver</w:t>
      </w:r>
      <w:r w:rsidDel="00000000" w:rsidR="00000000" w:rsidRPr="00000000">
        <w:rPr>
          <w:rFonts w:ascii="Arial" w:cs="Arial" w:eastAsia="Arial" w:hAnsi="Arial"/>
          <w:sz w:val="22"/>
          <w:szCs w:val="22"/>
          <w:rtl w:val="0"/>
        </w:rPr>
        <w:t xml:space="preserve">houding van een menselijke performer tot een niet-menselijk object. Wanneer je objecten vanuit andere contexten circus en hedendaagse dans binnenloodst, dan gebeurt er behalve met de disciplines ook </w:t>
      </w:r>
      <w:r w:rsidDel="00000000" w:rsidR="00000000" w:rsidRPr="00000000">
        <w:rPr>
          <w:rFonts w:ascii="Arial" w:cs="Arial" w:eastAsia="Arial" w:hAnsi="Arial"/>
          <w:sz w:val="22"/>
          <w:szCs w:val="22"/>
          <w:highlight w:val="white"/>
          <w:rtl w:val="0"/>
        </w:rPr>
        <w:t xml:space="preserve">iets met die objecten: hun normale functies en </w:t>
      </w:r>
      <w:r w:rsidDel="00000000" w:rsidR="00000000" w:rsidRPr="00000000">
        <w:rPr>
          <w:rFonts w:ascii="Arial" w:cs="Arial" w:eastAsia="Arial" w:hAnsi="Arial"/>
          <w:i w:val="1"/>
          <w:sz w:val="22"/>
          <w:szCs w:val="22"/>
          <w:highlight w:val="white"/>
          <w:rtl w:val="0"/>
        </w:rPr>
        <w:t xml:space="preserve">affordances </w:t>
      </w:r>
      <w:r w:rsidDel="00000000" w:rsidR="00000000" w:rsidRPr="00000000">
        <w:rPr>
          <w:rFonts w:ascii="Arial" w:cs="Arial" w:eastAsia="Arial" w:hAnsi="Arial"/>
          <w:sz w:val="22"/>
          <w:szCs w:val="22"/>
          <w:highlight w:val="white"/>
          <w:rtl w:val="0"/>
        </w:rPr>
        <w:t xml:space="preserve">worden relatief. Dat laatste begrip slaat op de specifieke handelbaarheid die een voorwerp vanuit zijn vorm en constitutie vooropstelt. Bij fysieke experimenten kun je de </w:t>
      </w:r>
      <w:r w:rsidDel="00000000" w:rsidR="00000000" w:rsidRPr="00000000">
        <w:rPr>
          <w:rFonts w:ascii="Arial" w:cs="Arial" w:eastAsia="Arial" w:hAnsi="Arial"/>
          <w:i w:val="1"/>
          <w:sz w:val="22"/>
          <w:szCs w:val="22"/>
          <w:highlight w:val="white"/>
          <w:rtl w:val="0"/>
        </w:rPr>
        <w:t xml:space="preserve">affordance</w:t>
      </w:r>
      <w:r w:rsidDel="00000000" w:rsidR="00000000" w:rsidRPr="00000000">
        <w:rPr>
          <w:rFonts w:ascii="Arial" w:cs="Arial" w:eastAsia="Arial" w:hAnsi="Arial"/>
          <w:sz w:val="22"/>
          <w:szCs w:val="22"/>
          <w:highlight w:val="white"/>
          <w:rtl w:val="0"/>
        </w:rPr>
        <w:t xml:space="preserve"> volgen en die langzaam doen kantelen, of je kunt er juist hard tegenin gaan. Na de roue cyr van </w:t>
      </w:r>
      <w:r w:rsidDel="00000000" w:rsidR="00000000" w:rsidRPr="00000000">
        <w:rPr>
          <w:rFonts w:ascii="Arial" w:cs="Arial" w:eastAsia="Arial" w:hAnsi="Arial"/>
          <w:i w:val="1"/>
          <w:sz w:val="22"/>
          <w:szCs w:val="22"/>
          <w:highlight w:val="white"/>
          <w:rtl w:val="0"/>
        </w:rPr>
        <w:t xml:space="preserve">Caprices</w:t>
      </w:r>
      <w:r w:rsidDel="00000000" w:rsidR="00000000" w:rsidRPr="00000000">
        <w:rPr>
          <w:rFonts w:ascii="Arial" w:cs="Arial" w:eastAsia="Arial" w:hAnsi="Arial"/>
          <w:sz w:val="22"/>
          <w:szCs w:val="22"/>
          <w:highlight w:val="white"/>
          <w:rtl w:val="0"/>
        </w:rPr>
        <w:t xml:space="preserve"> (2014), de Buffalo-schoenen met hoge zolen van </w:t>
      </w:r>
      <w:r w:rsidDel="00000000" w:rsidR="00000000" w:rsidRPr="00000000">
        <w:rPr>
          <w:rFonts w:ascii="Arial" w:cs="Arial" w:eastAsia="Arial" w:hAnsi="Arial"/>
          <w:i w:val="1"/>
          <w:sz w:val="22"/>
          <w:szCs w:val="22"/>
          <w:rtl w:val="0"/>
        </w:rPr>
        <w:t xml:space="preserve">ANECKXANDER </w:t>
      </w:r>
      <w:r w:rsidDel="00000000" w:rsidR="00000000" w:rsidRPr="00000000">
        <w:rPr>
          <w:rFonts w:ascii="Arial" w:cs="Arial" w:eastAsia="Arial" w:hAnsi="Arial"/>
          <w:sz w:val="22"/>
          <w:szCs w:val="22"/>
          <w:rtl w:val="0"/>
        </w:rPr>
        <w:t xml:space="preserve">(2015, in co-creatie met Bauke Lievens) of de ijsschoenen en bowlingbal van </w:t>
      </w:r>
      <w:r w:rsidDel="00000000" w:rsidR="00000000" w:rsidRPr="00000000">
        <w:rPr>
          <w:rFonts w:ascii="Arial" w:cs="Arial" w:eastAsia="Arial" w:hAnsi="Arial"/>
          <w:i w:val="1"/>
          <w:sz w:val="22"/>
          <w:szCs w:val="22"/>
          <w:rtl w:val="0"/>
        </w:rPr>
        <w:t xml:space="preserve">Screws </w:t>
      </w:r>
      <w:r w:rsidDel="00000000" w:rsidR="00000000" w:rsidRPr="00000000">
        <w:rPr>
          <w:rFonts w:ascii="Arial" w:cs="Arial" w:eastAsia="Arial" w:hAnsi="Arial"/>
          <w:sz w:val="22"/>
          <w:szCs w:val="22"/>
          <w:rtl w:val="0"/>
        </w:rPr>
        <w:t xml:space="preserve">(2019), voegt Vantournhout nu een aantal nieuwe voorwerpen toe aan zijn oeuvre.</w:t>
      </w:r>
    </w:p>
    <w:p w:rsidR="00000000" w:rsidDel="00000000" w:rsidP="00000000" w:rsidRDefault="00000000" w:rsidRPr="00000000" w14:paraId="0000001C">
      <w:pPr>
        <w:spacing w:after="240" w:line="276.00000208074397" w:lineRule="auto"/>
        <w:jc w:val="both"/>
        <w:rPr>
          <w:rFonts w:ascii="Arial" w:cs="Arial" w:eastAsia="Arial" w:hAnsi="Arial"/>
          <w:b w:val="1"/>
          <w:sz w:val="22"/>
          <w:szCs w:val="22"/>
          <w:highlight w:val="white"/>
        </w:rPr>
      </w:pPr>
      <w:r w:rsidDel="00000000" w:rsidR="00000000" w:rsidRPr="00000000">
        <w:rPr>
          <w:rtl w:val="0"/>
        </w:rPr>
      </w:r>
    </w:p>
    <w:p w:rsidR="00000000" w:rsidDel="00000000" w:rsidP="00000000" w:rsidRDefault="00000000" w:rsidRPr="00000000" w14:paraId="0000001D">
      <w:pPr>
        <w:spacing w:after="240" w:line="276.00000208074397" w:lineRule="auto"/>
        <w:jc w:val="both"/>
        <w:rPr>
          <w:rFonts w:ascii="Arial" w:cs="Arial" w:eastAsia="Arial" w:hAnsi="Arial"/>
          <w:b w:val="1"/>
          <w:sz w:val="22"/>
          <w:szCs w:val="22"/>
          <w:highlight w:val="white"/>
        </w:rPr>
      </w:pPr>
      <w:r w:rsidDel="00000000" w:rsidR="00000000" w:rsidRPr="00000000">
        <w:rPr>
          <w:rFonts w:ascii="Arial" w:cs="Arial" w:eastAsia="Arial" w:hAnsi="Arial"/>
          <w:b w:val="1"/>
          <w:sz w:val="22"/>
          <w:szCs w:val="22"/>
          <w:highlight w:val="white"/>
          <w:rtl w:val="0"/>
        </w:rPr>
        <w:t xml:space="preserve">Bewegingsonderzoek rond object</w:t>
      </w:r>
    </w:p>
    <w:p w:rsidR="00000000" w:rsidDel="00000000" w:rsidP="00000000" w:rsidRDefault="00000000" w:rsidRPr="00000000" w14:paraId="0000001E">
      <w:pPr>
        <w:spacing w:after="240" w:line="276.00000208074397" w:lineRule="auto"/>
        <w:jc w:val="both"/>
        <w:rPr>
          <w:rFonts w:ascii="Arial" w:cs="Arial" w:eastAsia="Arial" w:hAnsi="Arial"/>
          <w:sz w:val="22"/>
          <w:szCs w:val="22"/>
        </w:rPr>
      </w:pPr>
      <w:r w:rsidDel="00000000" w:rsidR="00000000" w:rsidRPr="00000000">
        <w:rPr>
          <w:rFonts w:ascii="Arial" w:cs="Arial" w:eastAsia="Arial" w:hAnsi="Arial"/>
          <w:sz w:val="22"/>
          <w:szCs w:val="22"/>
          <w:highlight w:val="white"/>
          <w:rtl w:val="0"/>
        </w:rPr>
        <w:t xml:space="preserve">Het meest ongewone object dat wordt gebruikt in </w:t>
      </w:r>
      <w:r w:rsidDel="00000000" w:rsidR="00000000" w:rsidRPr="00000000">
        <w:rPr>
          <w:rFonts w:ascii="Arial" w:cs="Arial" w:eastAsia="Arial" w:hAnsi="Arial"/>
          <w:i w:val="1"/>
          <w:sz w:val="22"/>
          <w:szCs w:val="22"/>
          <w:highlight w:val="white"/>
          <w:rtl w:val="0"/>
        </w:rPr>
        <w:t xml:space="preserve">VanThorhout </w:t>
      </w:r>
      <w:r w:rsidDel="00000000" w:rsidR="00000000" w:rsidRPr="00000000">
        <w:rPr>
          <w:rFonts w:ascii="Arial" w:cs="Arial" w:eastAsia="Arial" w:hAnsi="Arial"/>
          <w:sz w:val="22"/>
          <w:szCs w:val="22"/>
          <w:highlight w:val="white"/>
          <w:rtl w:val="0"/>
        </w:rPr>
        <w:t xml:space="preserve">is misschien wel de floppy hamer. Een hamer is zowel een wapen als gereedschap. Je kan er iets mee bouwen of mee kapot maken. Als rigide, fallische vorm zou je het voorwerp al snel in verband kunnen brengen met het patriarchaat. Thors M</w:t>
      </w:r>
      <w:r w:rsidDel="00000000" w:rsidR="00000000" w:rsidRPr="00000000">
        <w:rPr>
          <w:rFonts w:ascii="Arial" w:cs="Arial" w:eastAsia="Arial" w:hAnsi="Arial"/>
          <w:sz w:val="22"/>
          <w:szCs w:val="22"/>
          <w:rtl w:val="0"/>
        </w:rPr>
        <w:t xml:space="preserve">jölnir is eigenlijk een bijzonder inefficiënte variant. De korte steel reduceert de efficiëntie van de zware hamer, omdat er maar weinig hefboomkracht aanwezig is.</w:t>
      </w:r>
      <w:r w:rsidDel="00000000" w:rsidR="00000000" w:rsidRPr="00000000">
        <w:drawing>
          <wp:anchor allowOverlap="1" behindDoc="0" distB="114300" distT="114300" distL="114300" distR="114300" hidden="0" layoutInCell="1" locked="0" relativeHeight="0" simplePos="0">
            <wp:simplePos x="0" y="0"/>
            <wp:positionH relativeFrom="column">
              <wp:posOffset>3</wp:posOffset>
            </wp:positionH>
            <wp:positionV relativeFrom="paragraph">
              <wp:posOffset>1343025</wp:posOffset>
            </wp:positionV>
            <wp:extent cx="2612827" cy="2986088"/>
            <wp:effectExtent b="0" l="0" r="0" t="0"/>
            <wp:wrapSquare wrapText="bothSides" distB="114300" distT="114300" distL="114300" distR="114300"/>
            <wp:docPr id="8" name="image2.png"/>
            <a:graphic>
              <a:graphicData uri="http://schemas.openxmlformats.org/drawingml/2006/picture">
                <pic:pic>
                  <pic:nvPicPr>
                    <pic:cNvPr id="0" name="image2.png"/>
                    <pic:cNvPicPr preferRelativeResize="0"/>
                  </pic:nvPicPr>
                  <pic:blipFill>
                    <a:blip r:embed="rId13"/>
                    <a:srcRect b="0" l="0" r="0" t="0"/>
                    <a:stretch>
                      <a:fillRect/>
                    </a:stretch>
                  </pic:blipFill>
                  <pic:spPr>
                    <a:xfrm>
                      <a:off x="0" y="0"/>
                      <a:ext cx="2612827" cy="2986088"/>
                    </a:xfrm>
                    <a:prstGeom prst="rect"/>
                    <a:ln/>
                  </pic:spPr>
                </pic:pic>
              </a:graphicData>
            </a:graphic>
          </wp:anchor>
        </w:drawing>
      </w:r>
    </w:p>
    <w:p w:rsidR="00000000" w:rsidDel="00000000" w:rsidP="00000000" w:rsidRDefault="00000000" w:rsidRPr="00000000" w14:paraId="0000001F">
      <w:pPr>
        <w:spacing w:line="276.00000208074397" w:lineRule="auto"/>
        <w:jc w:val="both"/>
        <w:rPr>
          <w:rFonts w:ascii="Arial" w:cs="Arial" w:eastAsia="Arial" w:hAnsi="Arial"/>
          <w:sz w:val="22"/>
          <w:szCs w:val="22"/>
        </w:rPr>
      </w:pPr>
      <w:r w:rsidDel="00000000" w:rsidR="00000000" w:rsidRPr="00000000">
        <w:rPr>
          <w:rFonts w:ascii="Arial" w:cs="Arial" w:eastAsia="Arial" w:hAnsi="Arial"/>
          <w:sz w:val="22"/>
          <w:szCs w:val="22"/>
          <w:highlight w:val="white"/>
          <w:rtl w:val="0"/>
        </w:rPr>
        <w:t xml:space="preserve">Een </w:t>
      </w:r>
      <w:hyperlink r:id="rId14">
        <w:r w:rsidDel="00000000" w:rsidR="00000000" w:rsidRPr="00000000">
          <w:rPr>
            <w:rFonts w:ascii="Arial" w:cs="Arial" w:eastAsia="Arial" w:hAnsi="Arial"/>
            <w:color w:val="1155cc"/>
            <w:sz w:val="22"/>
            <w:szCs w:val="22"/>
            <w:highlight w:val="white"/>
            <w:u w:val="single"/>
            <w:rtl w:val="0"/>
          </w:rPr>
          <w:t xml:space="preserve">floppy of slappe hamer</w:t>
        </w:r>
      </w:hyperlink>
      <w:r w:rsidDel="00000000" w:rsidR="00000000" w:rsidRPr="00000000">
        <w:rPr>
          <w:rFonts w:ascii="Arial" w:cs="Arial" w:eastAsia="Arial" w:hAnsi="Arial"/>
          <w:sz w:val="22"/>
          <w:szCs w:val="22"/>
          <w:highlight w:val="white"/>
          <w:rtl w:val="0"/>
        </w:rPr>
        <w:t xml:space="preserve"> heeft heel andere fysieke en inhoudelijke kwaliteiten. </w:t>
      </w:r>
      <w:r w:rsidDel="00000000" w:rsidR="00000000" w:rsidRPr="00000000">
        <w:rPr>
          <w:rFonts w:ascii="Arial" w:cs="Arial" w:eastAsia="Arial" w:hAnsi="Arial"/>
          <w:sz w:val="22"/>
          <w:szCs w:val="22"/>
          <w:rtl w:val="0"/>
        </w:rPr>
        <w:t xml:space="preserve">In 2018 werd een korte video op internet geplaatst waarop te zien was hoe mensen, naar verluidt in Noord-Korea, hamers hanteerden met slappe handvaten van bamboe of glasvezel. De hamer werd vooral gebruikt op metalen oppervlakken en betonijzer, en bij repetitieve handelingen, waarschijnlijk omdat de slappe hamer het schokken vermindert (de kracht van het inslagpunt keert terug omhoog doorheen het handvat in de gebruiker).</w:t>
      </w:r>
    </w:p>
    <w:p w:rsidR="00000000" w:rsidDel="00000000" w:rsidP="00000000" w:rsidRDefault="00000000" w:rsidRPr="00000000" w14:paraId="00000020">
      <w:pPr>
        <w:spacing w:line="276.00000208074397" w:lineRule="auto"/>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 </w:t>
      </w:r>
    </w:p>
    <w:p w:rsidR="00000000" w:rsidDel="00000000" w:rsidP="00000000" w:rsidRDefault="00000000" w:rsidRPr="00000000" w14:paraId="00000021">
      <w:pPr>
        <w:spacing w:line="276.00000208074397"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22">
      <w:pPr>
        <w:spacing w:line="276.00000208074397"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23">
      <w:pPr>
        <w:spacing w:before="40" w:line="276.00000208074397" w:lineRule="auto"/>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Een slappe hamer heeft ook parallellen met sommige middeleeuwse en eigentijdse wapens met ‘hamers’, zoals de vlegel of de Indische Urumi, de nunchaku, maar ook de </w:t>
      </w:r>
      <w:r w:rsidDel="00000000" w:rsidR="00000000" w:rsidRPr="00000000">
        <w:rPr>
          <w:rFonts w:ascii="Arial" w:cs="Arial" w:eastAsia="Arial" w:hAnsi="Arial"/>
          <w:i w:val="1"/>
          <w:sz w:val="22"/>
          <w:szCs w:val="22"/>
          <w:rtl w:val="0"/>
        </w:rPr>
        <w:t xml:space="preserve">snookerball-in-sock</w:t>
      </w:r>
      <w:r w:rsidDel="00000000" w:rsidR="00000000" w:rsidRPr="00000000">
        <w:rPr>
          <w:rFonts w:ascii="Arial" w:cs="Arial" w:eastAsia="Arial" w:hAnsi="Arial"/>
          <w:sz w:val="22"/>
          <w:szCs w:val="22"/>
          <w:rtl w:val="0"/>
        </w:rPr>
        <w:t xml:space="preserve">. Deze wapens worden meer gebruikt om te slaan of te zwepen dan om te steken. Zij zijn echter berucht om hun moeilijke hanteerbaarheid in de complexe, geïmproviseerde en snel veranderlijke gevechtssituaties. Zij kunnen een reëel risico inhouden voor de drager: hij kan erdoor uit evenwicht geraken en er zichzelf mee verwonden. In deze gevallen wordt het menselijke subject dat de hamer hanteert, tegelijk het object dat door de hamer wordt gemanipuleerd; dader wordt slachtoffer. Wanneer verlies je de controle over dit voorwerp? Hoe slaan machtsrelaties plots om?</w:t>
      </w:r>
    </w:p>
    <w:p w:rsidR="00000000" w:rsidDel="00000000" w:rsidP="00000000" w:rsidRDefault="00000000" w:rsidRPr="00000000" w14:paraId="00000024">
      <w:pPr>
        <w:spacing w:after="240" w:line="276.00000208074397" w:lineRule="auto"/>
        <w:jc w:val="both"/>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 </w:t>
      </w:r>
    </w:p>
    <w:p w:rsidR="00000000" w:rsidDel="00000000" w:rsidP="00000000" w:rsidRDefault="00000000" w:rsidRPr="00000000" w14:paraId="00000025">
      <w:pPr>
        <w:spacing w:after="240" w:line="276.00000208074397"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26">
      <w:pPr>
        <w:spacing w:after="240" w:line="276.00000208074397" w:lineRule="auto"/>
        <w:jc w:val="both"/>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27">
      <w:pPr>
        <w:pageBreakBefore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Credits</w:t>
      </w:r>
    </w:p>
    <w:p w:rsidR="00000000" w:rsidDel="00000000" w:rsidP="00000000" w:rsidRDefault="00000000" w:rsidRPr="00000000" w14:paraId="00000028">
      <w:pPr>
        <w:pageBreakBefore w:val="0"/>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29">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Choreografie en uitvoering:</w:t>
      </w:r>
      <w:r w:rsidDel="00000000" w:rsidR="00000000" w:rsidRPr="00000000">
        <w:rPr>
          <w:rFonts w:ascii="Arial" w:cs="Arial" w:eastAsia="Arial" w:hAnsi="Arial"/>
          <w:sz w:val="22"/>
          <w:szCs w:val="22"/>
          <w:rtl w:val="0"/>
        </w:rPr>
        <w:t xml:space="preserve"> Alexander Vantournhout</w:t>
      </w:r>
    </w:p>
    <w:p w:rsidR="00000000" w:rsidDel="00000000" w:rsidP="00000000" w:rsidRDefault="00000000" w:rsidRPr="00000000" w14:paraId="0000002A">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Artistiek assistent:</w:t>
      </w:r>
      <w:r w:rsidDel="00000000" w:rsidR="00000000" w:rsidRPr="00000000">
        <w:rPr>
          <w:rFonts w:ascii="Arial" w:cs="Arial" w:eastAsia="Arial" w:hAnsi="Arial"/>
          <w:sz w:val="22"/>
          <w:szCs w:val="22"/>
          <w:rtl w:val="0"/>
        </w:rPr>
        <w:t xml:space="preserve"> Emmi Väisänen</w:t>
      </w:r>
    </w:p>
    <w:p w:rsidR="00000000" w:rsidDel="00000000" w:rsidP="00000000" w:rsidRDefault="00000000" w:rsidRPr="00000000" w14:paraId="0000002B">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Dramaturgie:</w:t>
      </w:r>
      <w:r w:rsidDel="00000000" w:rsidR="00000000" w:rsidRPr="00000000">
        <w:rPr>
          <w:rFonts w:ascii="Arial" w:cs="Arial" w:eastAsia="Arial" w:hAnsi="Arial"/>
          <w:sz w:val="22"/>
          <w:szCs w:val="22"/>
          <w:rtl w:val="0"/>
        </w:rPr>
        <w:t xml:space="preserve"> Rudi Laermans &amp; Sébastien Hendrickx</w:t>
      </w:r>
    </w:p>
    <w:p w:rsidR="00000000" w:rsidDel="00000000" w:rsidP="00000000" w:rsidRDefault="00000000" w:rsidRPr="00000000" w14:paraId="0000002C">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2D">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Prop design:</w:t>
      </w:r>
      <w:r w:rsidDel="00000000" w:rsidR="00000000" w:rsidRPr="00000000">
        <w:rPr>
          <w:rFonts w:ascii="Arial" w:cs="Arial" w:eastAsia="Arial" w:hAnsi="Arial"/>
          <w:sz w:val="22"/>
          <w:szCs w:val="22"/>
          <w:rtl w:val="0"/>
        </w:rPr>
        <w:t xml:space="preserve"> Tom De With &amp; Willy Cauwelier</w:t>
      </w:r>
    </w:p>
    <w:p w:rsidR="00000000" w:rsidDel="00000000" w:rsidP="00000000" w:rsidRDefault="00000000" w:rsidRPr="00000000" w14:paraId="0000002E">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Podium: </w:t>
      </w:r>
      <w:r w:rsidDel="00000000" w:rsidR="00000000" w:rsidRPr="00000000">
        <w:rPr>
          <w:rFonts w:ascii="Arial" w:cs="Arial" w:eastAsia="Arial" w:hAnsi="Arial"/>
          <w:sz w:val="22"/>
          <w:szCs w:val="22"/>
          <w:rtl w:val="0"/>
        </w:rPr>
        <w:t xml:space="preserve">Willy Cauwelier</w:t>
      </w:r>
    </w:p>
    <w:p w:rsidR="00000000" w:rsidDel="00000000" w:rsidP="00000000" w:rsidRDefault="00000000" w:rsidRPr="00000000" w14:paraId="0000002F">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Lichtontwerp: </w:t>
      </w:r>
      <w:r w:rsidDel="00000000" w:rsidR="00000000" w:rsidRPr="00000000">
        <w:rPr>
          <w:rFonts w:ascii="Arial" w:cs="Arial" w:eastAsia="Arial" w:hAnsi="Arial"/>
          <w:sz w:val="22"/>
          <w:szCs w:val="22"/>
          <w:rtl w:val="0"/>
        </w:rPr>
        <w:t xml:space="preserve">Bert Van Dijck</w:t>
      </w:r>
    </w:p>
    <w:p w:rsidR="00000000" w:rsidDel="00000000" w:rsidP="00000000" w:rsidRDefault="00000000" w:rsidRPr="00000000" w14:paraId="00000030">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Kostuumontwerp:</w:t>
      </w:r>
      <w:r w:rsidDel="00000000" w:rsidR="00000000" w:rsidRPr="00000000">
        <w:rPr>
          <w:rFonts w:ascii="Arial" w:cs="Arial" w:eastAsia="Arial" w:hAnsi="Arial"/>
          <w:sz w:val="22"/>
          <w:szCs w:val="22"/>
          <w:rtl w:val="0"/>
        </w:rPr>
        <w:t xml:space="preserve"> Patty Eggerickx</w:t>
      </w:r>
    </w:p>
    <w:p w:rsidR="00000000" w:rsidDel="00000000" w:rsidP="00000000" w:rsidRDefault="00000000" w:rsidRPr="00000000" w14:paraId="00000031">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32">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Outside eye: </w:t>
      </w:r>
      <w:r w:rsidDel="00000000" w:rsidR="00000000" w:rsidRPr="00000000">
        <w:rPr>
          <w:rFonts w:ascii="Arial" w:cs="Arial" w:eastAsia="Arial" w:hAnsi="Arial"/>
          <w:sz w:val="22"/>
          <w:szCs w:val="22"/>
          <w:rtl w:val="0"/>
        </w:rPr>
        <w:t xml:space="preserve">Charlotte Cétaire, Anneleen Keppens, Esse Vanderbruggen &amp; Sandy Williams</w:t>
      </w:r>
    </w:p>
    <w:p w:rsidR="00000000" w:rsidDel="00000000" w:rsidP="00000000" w:rsidRDefault="00000000" w:rsidRPr="00000000" w14:paraId="00000033">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Object manipulation outside eye: </w:t>
      </w:r>
      <w:r w:rsidDel="00000000" w:rsidR="00000000" w:rsidRPr="00000000">
        <w:rPr>
          <w:rFonts w:ascii="Arial" w:cs="Arial" w:eastAsia="Arial" w:hAnsi="Arial"/>
          <w:sz w:val="22"/>
          <w:szCs w:val="22"/>
          <w:rtl w:val="0"/>
        </w:rPr>
        <w:t xml:space="preserve">Simon Janson &amp; Sebastian Berger</w:t>
      </w:r>
    </w:p>
    <w:p w:rsidR="00000000" w:rsidDel="00000000" w:rsidP="00000000" w:rsidRDefault="00000000" w:rsidRPr="00000000" w14:paraId="00000034">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Met dank aan: </w:t>
      </w:r>
      <w:r w:rsidDel="00000000" w:rsidR="00000000" w:rsidRPr="00000000">
        <w:rPr>
          <w:rFonts w:ascii="Arial" w:cs="Arial" w:eastAsia="Arial" w:hAnsi="Arial"/>
          <w:sz w:val="22"/>
          <w:szCs w:val="22"/>
          <w:rtl w:val="0"/>
        </w:rPr>
        <w:t xml:space="preserve">Bojana Cvejić, Ben Mcewen &amp; Tom Van der Borght </w:t>
      </w:r>
    </w:p>
    <w:p w:rsidR="00000000" w:rsidDel="00000000" w:rsidP="00000000" w:rsidRDefault="00000000" w:rsidRPr="00000000" w14:paraId="00000035">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36">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Technische coördinatie: </w:t>
      </w:r>
      <w:r w:rsidDel="00000000" w:rsidR="00000000" w:rsidRPr="00000000">
        <w:rPr>
          <w:rFonts w:ascii="Arial" w:cs="Arial" w:eastAsia="Arial" w:hAnsi="Arial"/>
          <w:sz w:val="22"/>
          <w:szCs w:val="22"/>
          <w:rtl w:val="0"/>
        </w:rPr>
        <w:t xml:space="preserve">Rinus Samyn</w:t>
      </w:r>
    </w:p>
    <w:p w:rsidR="00000000" w:rsidDel="00000000" w:rsidP="00000000" w:rsidRDefault="00000000" w:rsidRPr="00000000" w14:paraId="00000037">
      <w:pP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Techniek op tour: </w:t>
      </w:r>
      <w:r w:rsidDel="00000000" w:rsidR="00000000" w:rsidRPr="00000000">
        <w:rPr>
          <w:rFonts w:ascii="Arial" w:cs="Arial" w:eastAsia="Arial" w:hAnsi="Arial"/>
          <w:sz w:val="22"/>
          <w:szCs w:val="22"/>
          <w:rtl w:val="0"/>
        </w:rPr>
        <w:t xml:space="preserve">Tijs Bonner &amp; Bram Vandeghinste</w:t>
      </w:r>
      <w:r w:rsidDel="00000000" w:rsidR="00000000" w:rsidRPr="00000000">
        <w:rPr>
          <w:rtl w:val="0"/>
        </w:rPr>
      </w:r>
    </w:p>
    <w:p w:rsidR="00000000" w:rsidDel="00000000" w:rsidP="00000000" w:rsidRDefault="00000000" w:rsidRPr="00000000" w14:paraId="00000038">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39">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Company manager: </w:t>
      </w:r>
      <w:r w:rsidDel="00000000" w:rsidR="00000000" w:rsidRPr="00000000">
        <w:rPr>
          <w:rFonts w:ascii="Arial" w:cs="Arial" w:eastAsia="Arial" w:hAnsi="Arial"/>
          <w:sz w:val="22"/>
          <w:szCs w:val="22"/>
          <w:rtl w:val="0"/>
        </w:rPr>
        <w:t xml:space="preserve">Esther Maas</w:t>
      </w:r>
    </w:p>
    <w:p w:rsidR="00000000" w:rsidDel="00000000" w:rsidP="00000000" w:rsidRDefault="00000000" w:rsidRPr="00000000" w14:paraId="0000003A">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Productie manager: </w:t>
      </w:r>
      <w:r w:rsidDel="00000000" w:rsidR="00000000" w:rsidRPr="00000000">
        <w:rPr>
          <w:rFonts w:ascii="Arial" w:cs="Arial" w:eastAsia="Arial" w:hAnsi="Arial"/>
          <w:sz w:val="22"/>
          <w:szCs w:val="22"/>
          <w:rtl w:val="0"/>
        </w:rPr>
        <w:t xml:space="preserve">Barbara Falter, Aïda Gabriëls &amp; Kiki Verschueren</w:t>
      </w:r>
    </w:p>
    <w:p w:rsidR="00000000" w:rsidDel="00000000" w:rsidP="00000000" w:rsidRDefault="00000000" w:rsidRPr="00000000" w14:paraId="0000003B">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Spreiding: </w:t>
      </w:r>
      <w:r w:rsidDel="00000000" w:rsidR="00000000" w:rsidRPr="00000000">
        <w:rPr>
          <w:rFonts w:ascii="Arial" w:cs="Arial" w:eastAsia="Arial" w:hAnsi="Arial"/>
          <w:sz w:val="22"/>
          <w:szCs w:val="22"/>
          <w:rtl w:val="0"/>
        </w:rPr>
        <w:t xml:space="preserve">Frans Brood Productions</w:t>
      </w:r>
    </w:p>
    <w:p w:rsidR="00000000" w:rsidDel="00000000" w:rsidP="00000000" w:rsidRDefault="00000000" w:rsidRPr="00000000" w14:paraId="0000003C">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3D">
      <w:pPr>
        <w:spacing w:after="240"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Met de steun van la Fondation d’entreprise Hermès in het kader van het New Settings-programma. </w:t>
      </w:r>
    </w:p>
    <w:p w:rsidR="00000000" w:rsidDel="00000000" w:rsidP="00000000" w:rsidRDefault="00000000" w:rsidRPr="00000000" w14:paraId="0000003E">
      <w:pP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3F">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Productie: </w:t>
      </w:r>
      <w:r w:rsidDel="00000000" w:rsidR="00000000" w:rsidRPr="00000000">
        <w:rPr>
          <w:rFonts w:ascii="Arial" w:cs="Arial" w:eastAsia="Arial" w:hAnsi="Arial"/>
          <w:sz w:val="22"/>
          <w:szCs w:val="22"/>
          <w:rtl w:val="0"/>
        </w:rPr>
        <w:t xml:space="preserve">not standing</w:t>
      </w:r>
    </w:p>
    <w:p w:rsidR="00000000" w:rsidDel="00000000" w:rsidP="00000000" w:rsidRDefault="00000000" w:rsidRPr="00000000" w14:paraId="00000040">
      <w:pPr>
        <w:shd w:fill="ffffff" w:val="clear"/>
        <w:rPr>
          <w:rFonts w:ascii="Arial" w:cs="Arial" w:eastAsia="Arial" w:hAnsi="Arial"/>
          <w:sz w:val="22"/>
          <w:szCs w:val="22"/>
        </w:rPr>
      </w:pPr>
      <w:r w:rsidDel="00000000" w:rsidR="00000000" w:rsidRPr="00000000">
        <w:rPr>
          <w:rFonts w:ascii="Arial" w:cs="Arial" w:eastAsia="Arial" w:hAnsi="Arial"/>
          <w:b w:val="1"/>
          <w:sz w:val="22"/>
          <w:szCs w:val="22"/>
          <w:rtl w:val="0"/>
        </w:rPr>
        <w:t xml:space="preserve">Co-productie:</w:t>
      </w:r>
      <w:r w:rsidDel="00000000" w:rsidR="00000000" w:rsidRPr="00000000">
        <w:rPr>
          <w:rFonts w:ascii="Arial" w:cs="Arial" w:eastAsia="Arial" w:hAnsi="Arial"/>
          <w:sz w:val="22"/>
          <w:szCs w:val="22"/>
          <w:rtl w:val="0"/>
        </w:rPr>
        <w:t xml:space="preserve"> Kunstencentrum VIERNULVIER (Gent), Le CENTQUATRE (Parijs), Les Subsistances – SUBS (Lyon), Les 2 Pôles Nationaux des Arts du Cirque normands — La Brèche (Cherbourg) &amp; le Cirque-Théâtre d'Elbeuf, 3 bis f - centre d'arts contemporains (Aix-en-Provence) </w:t>
      </w:r>
    </w:p>
    <w:p w:rsidR="00000000" w:rsidDel="00000000" w:rsidP="00000000" w:rsidRDefault="00000000" w:rsidRPr="00000000" w14:paraId="00000041">
      <w:pPr>
        <w:shd w:fill="ffffff" w:val="clear"/>
        <w:rPr>
          <w:rFonts w:ascii="Arial" w:cs="Arial" w:eastAsia="Arial" w:hAnsi="Arial"/>
          <w:sz w:val="22"/>
          <w:szCs w:val="22"/>
        </w:rPr>
      </w:pPr>
      <w:r w:rsidDel="00000000" w:rsidR="00000000" w:rsidRPr="00000000">
        <w:rPr>
          <w:rtl w:val="0"/>
        </w:rPr>
      </w:r>
    </w:p>
    <w:p w:rsidR="00000000" w:rsidDel="00000000" w:rsidP="00000000" w:rsidRDefault="00000000" w:rsidRPr="00000000" w14:paraId="00000042">
      <w:pPr>
        <w:spacing w:after="240"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Alexander Vantournhout is artiest-in-residentie in Kunstencentrum VIERNULVIER in Gent, artiste associé van le CENTQUATRE Parijs en Cirque-théâtre Elbeuf en cultureel ambassadeur van de stad Roeselare. Alexander Vantournhout wordt gesteund door Fondation BNP Paribas voor de ontwikkeling van zijn projecten. </w:t>
      </w:r>
    </w:p>
    <w:p w:rsidR="00000000" w:rsidDel="00000000" w:rsidP="00000000" w:rsidRDefault="00000000" w:rsidRPr="00000000" w14:paraId="00000043">
      <w:pPr>
        <w:spacing w:after="240"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Met de steun van de Vlaamse Overheid. </w:t>
      </w:r>
      <w:r w:rsidDel="00000000" w:rsidR="00000000" w:rsidRPr="00000000">
        <w:br w:type="page"/>
      </w:r>
      <w:r w:rsidDel="00000000" w:rsidR="00000000" w:rsidRPr="00000000">
        <w:rPr>
          <w:rtl w:val="0"/>
        </w:rPr>
      </w:r>
    </w:p>
    <w:p w:rsidR="00000000" w:rsidDel="00000000" w:rsidP="00000000" w:rsidRDefault="00000000" w:rsidRPr="00000000" w14:paraId="00000044">
      <w:pPr>
        <w:pageBreakBefore w:val="0"/>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Biografie Alexander Vantournhout</w:t>
      </w:r>
    </w:p>
    <w:p w:rsidR="00000000" w:rsidDel="00000000" w:rsidP="00000000" w:rsidRDefault="00000000" w:rsidRPr="00000000" w14:paraId="00000045">
      <w:pPr>
        <w:pageBreakBefore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46">
      <w:pPr>
        <w:jc w:val="both"/>
        <w:rPr>
          <w:rFonts w:ascii="Arial" w:cs="Arial" w:eastAsia="Arial" w:hAnsi="Arial"/>
          <w:sz w:val="22"/>
          <w:szCs w:val="22"/>
        </w:rPr>
      </w:pPr>
      <w:r w:rsidDel="00000000" w:rsidR="00000000" w:rsidRPr="00000000">
        <w:rPr>
          <w:rFonts w:ascii="Arial" w:cs="Arial" w:eastAsia="Arial" w:hAnsi="Arial"/>
          <w:b w:val="1"/>
          <w:sz w:val="22"/>
          <w:szCs w:val="22"/>
          <w:rtl w:val="0"/>
        </w:rPr>
        <w:t xml:space="preserve">not standing</w:t>
      </w:r>
      <w:r w:rsidDel="00000000" w:rsidR="00000000" w:rsidRPr="00000000">
        <w:rPr>
          <w:rFonts w:ascii="Arial" w:cs="Arial" w:eastAsia="Arial" w:hAnsi="Arial"/>
          <w:i w:val="1"/>
          <w:sz w:val="22"/>
          <w:szCs w:val="22"/>
          <w:rtl w:val="0"/>
        </w:rPr>
        <w:t xml:space="preserve"> </w:t>
      </w:r>
      <w:r w:rsidDel="00000000" w:rsidR="00000000" w:rsidRPr="00000000">
        <w:rPr>
          <w:rFonts w:ascii="Arial" w:cs="Arial" w:eastAsia="Arial" w:hAnsi="Arial"/>
          <w:sz w:val="22"/>
          <w:szCs w:val="22"/>
          <w:rtl w:val="0"/>
        </w:rPr>
        <w:t xml:space="preserve">werd opgericht door choreograaf Alexander Vantournhout. </w:t>
      </w:r>
    </w:p>
    <w:p w:rsidR="00000000" w:rsidDel="00000000" w:rsidP="00000000" w:rsidRDefault="00000000" w:rsidRPr="00000000" w14:paraId="00000047">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48">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Alexander Vantournhout (Roeselare, 1989) studeerde in Brussel aan ESAC (Ecole Supérieure des Arts du Cirque) en verdiepte er zich in rad, jongleren en acrobatie om zich vervolgens toe te leggen op een dansstudie aan P.A.R.T.S. (Performing Arts Research and Training Studios). Zijn bewegingstaal wordt beïnvloed door danstechnieken, gevechtskunst, circus, yoga, anatomie en de dierenwereld. Twee constanten in zijn artistiek parcours zijn de zoektocht naar het creatief en kinetisch potentieel van het lichaam en het onderzoek naar de vele aspecten van de relatie tussen kunstenaar en object. </w:t>
      </w:r>
    </w:p>
    <w:p w:rsidR="00000000" w:rsidDel="00000000" w:rsidP="00000000" w:rsidRDefault="00000000" w:rsidRPr="00000000" w14:paraId="00000049">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4A">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In 2014 gaat </w:t>
      </w:r>
      <w:r w:rsidDel="00000000" w:rsidR="00000000" w:rsidRPr="00000000">
        <w:rPr>
          <w:rFonts w:ascii="Arial" w:cs="Arial" w:eastAsia="Arial" w:hAnsi="Arial"/>
          <w:i w:val="1"/>
          <w:sz w:val="22"/>
          <w:szCs w:val="22"/>
          <w:rtl w:val="0"/>
        </w:rPr>
        <w:t xml:space="preserve">Caprices</w:t>
      </w:r>
      <w:r w:rsidDel="00000000" w:rsidR="00000000" w:rsidRPr="00000000">
        <w:rPr>
          <w:rFonts w:ascii="Arial" w:cs="Arial" w:eastAsia="Arial" w:hAnsi="Arial"/>
          <w:sz w:val="22"/>
          <w:szCs w:val="22"/>
          <w:rtl w:val="0"/>
        </w:rPr>
        <w:t xml:space="preserve"> in première, een solo-choreografie op de muziek van Sciarrino. Een jaar later kaapt Alexander met  </w:t>
      </w:r>
      <w:r w:rsidDel="00000000" w:rsidR="00000000" w:rsidRPr="00000000">
        <w:rPr>
          <w:rFonts w:ascii="Arial" w:cs="Arial" w:eastAsia="Arial" w:hAnsi="Arial"/>
          <w:i w:val="1"/>
          <w:sz w:val="22"/>
          <w:szCs w:val="22"/>
          <w:rtl w:val="0"/>
        </w:rPr>
        <w:t xml:space="preserve">ANECKXANDER</w:t>
      </w:r>
      <w:r w:rsidDel="00000000" w:rsidR="00000000" w:rsidRPr="00000000">
        <w:rPr>
          <w:rFonts w:ascii="Arial" w:cs="Arial" w:eastAsia="Arial" w:hAnsi="Arial"/>
          <w:sz w:val="22"/>
          <w:szCs w:val="22"/>
          <w:rtl w:val="0"/>
        </w:rPr>
        <w:t xml:space="preserve"> (2015), in co-creatie met Bauke Lievens, verschillende internationale podiumprijzen en in 2017 werkt Alexander opnieuw samen met Bauke voor het duet </w:t>
      </w:r>
      <w:r w:rsidDel="00000000" w:rsidR="00000000" w:rsidRPr="00000000">
        <w:rPr>
          <w:rFonts w:ascii="Arial" w:cs="Arial" w:eastAsia="Arial" w:hAnsi="Arial"/>
          <w:i w:val="1"/>
          <w:sz w:val="22"/>
          <w:szCs w:val="22"/>
          <w:rtl w:val="0"/>
        </w:rPr>
        <w:t xml:space="preserve">Raphaël</w:t>
      </w:r>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004B">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4C">
      <w:pPr>
        <w:jc w:val="both"/>
        <w:rPr>
          <w:rFonts w:ascii="Arial" w:cs="Arial" w:eastAsia="Arial" w:hAnsi="Arial"/>
          <w:sz w:val="22"/>
          <w:szCs w:val="22"/>
        </w:rPr>
      </w:pPr>
      <w:r w:rsidDel="00000000" w:rsidR="00000000" w:rsidRPr="00000000">
        <w:rPr>
          <w:rFonts w:ascii="Arial" w:cs="Arial" w:eastAsia="Arial" w:hAnsi="Arial"/>
          <w:i w:val="1"/>
          <w:sz w:val="22"/>
          <w:szCs w:val="22"/>
          <w:rtl w:val="0"/>
        </w:rPr>
        <w:t xml:space="preserve">The Ceramic Rose</w:t>
      </w:r>
      <w:r w:rsidDel="00000000" w:rsidR="00000000" w:rsidRPr="00000000">
        <w:rPr>
          <w:rFonts w:ascii="Arial" w:cs="Arial" w:eastAsia="Arial" w:hAnsi="Arial"/>
          <w:sz w:val="22"/>
          <w:szCs w:val="22"/>
          <w:rtl w:val="0"/>
        </w:rPr>
        <w:t xml:space="preserve"> (2018) vormt een choreografische solo die de theatrale monoloog van  Scali Delpeyrat ondersteunt. De voorstelling wordt gepresenteerd op het Festival van Avignon. Zijn eerste groepsstuk </w:t>
      </w:r>
      <w:r w:rsidDel="00000000" w:rsidR="00000000" w:rsidRPr="00000000">
        <w:rPr>
          <w:rFonts w:ascii="Arial" w:cs="Arial" w:eastAsia="Arial" w:hAnsi="Arial"/>
          <w:i w:val="1"/>
          <w:sz w:val="22"/>
          <w:szCs w:val="22"/>
          <w:rtl w:val="0"/>
        </w:rPr>
        <w:t xml:space="preserve">Red Haired Men </w:t>
      </w:r>
      <w:r w:rsidDel="00000000" w:rsidR="00000000" w:rsidRPr="00000000">
        <w:rPr>
          <w:rFonts w:ascii="Arial" w:cs="Arial" w:eastAsia="Arial" w:hAnsi="Arial"/>
          <w:sz w:val="22"/>
          <w:szCs w:val="22"/>
          <w:rtl w:val="0"/>
        </w:rPr>
        <w:t xml:space="preserve">(2018) is geïnspireerd op de absurde poëzie van Daniil Kharms, en mengt dans met acrobatie, theater en magie. In 2019 ontwikkelt Alexander zijn eerste in-situ voorstelling, </w:t>
      </w:r>
      <w:r w:rsidDel="00000000" w:rsidR="00000000" w:rsidRPr="00000000">
        <w:rPr>
          <w:rFonts w:ascii="Arial" w:cs="Arial" w:eastAsia="Arial" w:hAnsi="Arial"/>
          <w:i w:val="1"/>
          <w:sz w:val="22"/>
          <w:szCs w:val="22"/>
          <w:rtl w:val="0"/>
        </w:rPr>
        <w:t xml:space="preserve">Screws</w:t>
      </w:r>
      <w:r w:rsidDel="00000000" w:rsidR="00000000" w:rsidRPr="00000000">
        <w:rPr>
          <w:rFonts w:ascii="Arial" w:cs="Arial" w:eastAsia="Arial" w:hAnsi="Arial"/>
          <w:sz w:val="22"/>
          <w:szCs w:val="22"/>
          <w:rtl w:val="0"/>
        </w:rPr>
        <w:t xml:space="preserve">, vijf performers gidsen het publiek door een serie micro-performances die zich tussen en rondom het publiek afspelen.</w:t>
      </w:r>
    </w:p>
    <w:p w:rsidR="00000000" w:rsidDel="00000000" w:rsidP="00000000" w:rsidRDefault="00000000" w:rsidRPr="00000000" w14:paraId="0000004D">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4E">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Met </w:t>
      </w:r>
      <w:r w:rsidDel="00000000" w:rsidR="00000000" w:rsidRPr="00000000">
        <w:rPr>
          <w:rFonts w:ascii="Arial" w:cs="Arial" w:eastAsia="Arial" w:hAnsi="Arial"/>
          <w:i w:val="1"/>
          <w:sz w:val="22"/>
          <w:szCs w:val="22"/>
          <w:rtl w:val="0"/>
        </w:rPr>
        <w:t xml:space="preserve">Through the Grapevine</w:t>
      </w:r>
      <w:r w:rsidDel="00000000" w:rsidR="00000000" w:rsidRPr="00000000">
        <w:rPr>
          <w:rFonts w:ascii="Arial" w:cs="Arial" w:eastAsia="Arial" w:hAnsi="Arial"/>
          <w:sz w:val="22"/>
          <w:szCs w:val="22"/>
          <w:rtl w:val="0"/>
        </w:rPr>
        <w:t xml:space="preserve"> (2020) keert Alexander Vantournhout terug naar de theaterzaal en creëert zijn eerste echte duet, dat tot op zekere hoogte verderbouwt op het idee van </w:t>
      </w:r>
      <w:r w:rsidDel="00000000" w:rsidR="00000000" w:rsidRPr="00000000">
        <w:rPr>
          <w:rFonts w:ascii="Arial" w:cs="Arial" w:eastAsia="Arial" w:hAnsi="Arial"/>
          <w:i w:val="1"/>
          <w:sz w:val="22"/>
          <w:szCs w:val="22"/>
          <w:rtl w:val="0"/>
        </w:rPr>
        <w:t xml:space="preserve">Aneckxander</w:t>
      </w:r>
      <w:r w:rsidDel="00000000" w:rsidR="00000000" w:rsidRPr="00000000">
        <w:rPr>
          <w:rFonts w:ascii="Arial" w:cs="Arial" w:eastAsia="Arial" w:hAnsi="Arial"/>
          <w:sz w:val="22"/>
          <w:szCs w:val="22"/>
          <w:rtl w:val="0"/>
        </w:rPr>
        <w:t xml:space="preserve"> (2015). Het lichaam wordt opnieuw geïntroduceerd in een zeer pure vorm en de voorstelling verdiept zich in het creatieve en kinetische potentieel van fysieke begrenzing.</w:t>
      </w:r>
    </w:p>
    <w:p w:rsidR="00000000" w:rsidDel="00000000" w:rsidP="00000000" w:rsidRDefault="00000000" w:rsidRPr="00000000" w14:paraId="0000004F">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0">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November 2021 gaat Contre-jour in première in de CENTQUATRE in Parijs. Bij deze creatie kiest hij voor het eerst volledig voor de rol van choreograaf en geeft het podium aan vijf performers. </w:t>
      </w:r>
    </w:p>
    <w:p w:rsidR="00000000" w:rsidDel="00000000" w:rsidP="00000000" w:rsidRDefault="00000000" w:rsidRPr="00000000" w14:paraId="00000051">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2">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Zowel </w:t>
      </w:r>
      <w:r w:rsidDel="00000000" w:rsidR="00000000" w:rsidRPr="00000000">
        <w:rPr>
          <w:rFonts w:ascii="Arial" w:cs="Arial" w:eastAsia="Arial" w:hAnsi="Arial"/>
          <w:i w:val="1"/>
          <w:sz w:val="22"/>
          <w:szCs w:val="22"/>
          <w:rtl w:val="0"/>
        </w:rPr>
        <w:t xml:space="preserve">Aneckxander</w:t>
      </w:r>
      <w:r w:rsidDel="00000000" w:rsidR="00000000" w:rsidRPr="00000000">
        <w:rPr>
          <w:rFonts w:ascii="Arial" w:cs="Arial" w:eastAsia="Arial" w:hAnsi="Arial"/>
          <w:sz w:val="22"/>
          <w:szCs w:val="22"/>
          <w:rtl w:val="0"/>
        </w:rPr>
        <w:t xml:space="preserve"> als </w:t>
      </w:r>
      <w:r w:rsidDel="00000000" w:rsidR="00000000" w:rsidRPr="00000000">
        <w:rPr>
          <w:rFonts w:ascii="Arial" w:cs="Arial" w:eastAsia="Arial" w:hAnsi="Arial"/>
          <w:i w:val="1"/>
          <w:sz w:val="22"/>
          <w:szCs w:val="22"/>
          <w:rtl w:val="0"/>
        </w:rPr>
        <w:t xml:space="preserve">Screws</w:t>
      </w:r>
      <w:r w:rsidDel="00000000" w:rsidR="00000000" w:rsidRPr="00000000">
        <w:rPr>
          <w:rFonts w:ascii="Arial" w:cs="Arial" w:eastAsia="Arial" w:hAnsi="Arial"/>
          <w:sz w:val="22"/>
          <w:szCs w:val="22"/>
          <w:rtl w:val="0"/>
        </w:rPr>
        <w:t xml:space="preserve"> en </w:t>
      </w:r>
      <w:r w:rsidDel="00000000" w:rsidR="00000000" w:rsidRPr="00000000">
        <w:rPr>
          <w:rFonts w:ascii="Arial" w:cs="Arial" w:eastAsia="Arial" w:hAnsi="Arial"/>
          <w:i w:val="1"/>
          <w:sz w:val="22"/>
          <w:szCs w:val="22"/>
          <w:rtl w:val="0"/>
        </w:rPr>
        <w:t xml:space="preserve">Through the Grapevine</w:t>
      </w:r>
      <w:r w:rsidDel="00000000" w:rsidR="00000000" w:rsidRPr="00000000">
        <w:rPr>
          <w:rFonts w:ascii="Arial" w:cs="Arial" w:eastAsia="Arial" w:hAnsi="Arial"/>
          <w:sz w:val="22"/>
          <w:szCs w:val="22"/>
          <w:rtl w:val="0"/>
        </w:rPr>
        <w:t xml:space="preserve"> werden geselecteerd voor het Theaterfestival als één van de meest opmerkelijke voorstellingen van het seizoen. De projecten van </w:t>
      </w:r>
      <w:r w:rsidDel="00000000" w:rsidR="00000000" w:rsidRPr="00000000">
        <w:rPr>
          <w:rFonts w:ascii="Arial" w:cs="Arial" w:eastAsia="Arial" w:hAnsi="Arial"/>
          <w:b w:val="1"/>
          <w:sz w:val="22"/>
          <w:szCs w:val="22"/>
          <w:rtl w:val="0"/>
        </w:rPr>
        <w:t xml:space="preserve">not standing</w:t>
      </w:r>
      <w:r w:rsidDel="00000000" w:rsidR="00000000" w:rsidRPr="00000000">
        <w:rPr>
          <w:rFonts w:ascii="Arial" w:cs="Arial" w:eastAsia="Arial" w:hAnsi="Arial"/>
          <w:sz w:val="22"/>
          <w:szCs w:val="22"/>
          <w:rtl w:val="0"/>
        </w:rPr>
        <w:t xml:space="preserve"> werden de voorbije jaren eveneens gelauwerd met  de de Jong Theaterprijs en de Publieksprijs op Theater Aan Zee en een selectie voor circusnext en het Aerowaves netwerk. </w:t>
      </w:r>
    </w:p>
    <w:p w:rsidR="00000000" w:rsidDel="00000000" w:rsidP="00000000" w:rsidRDefault="00000000" w:rsidRPr="00000000" w14:paraId="00000053">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4">
      <w:pPr>
        <w:jc w:val="both"/>
        <w:rPr>
          <w:rFonts w:ascii="Arial" w:cs="Arial" w:eastAsia="Arial" w:hAnsi="Arial"/>
          <w:sz w:val="22"/>
          <w:szCs w:val="22"/>
        </w:rPr>
      </w:pPr>
      <w:r w:rsidDel="00000000" w:rsidR="00000000" w:rsidRPr="00000000">
        <w:rPr>
          <w:rFonts w:ascii="Arial" w:cs="Arial" w:eastAsia="Arial" w:hAnsi="Arial"/>
          <w:sz w:val="22"/>
          <w:szCs w:val="22"/>
          <w:rtl w:val="0"/>
        </w:rPr>
        <w:t xml:space="preserve">Alexander Vantournhout is artist-in-residence in Kunstencentrum Vooruit in Gent en artiste associé van Cirque-théâtre Elbeuf en CENTQUATRE in Parijs. </w:t>
      </w:r>
      <w:r w:rsidDel="00000000" w:rsidR="00000000" w:rsidRPr="00000000">
        <w:rPr>
          <w:rFonts w:ascii="Arial" w:cs="Arial" w:eastAsia="Arial" w:hAnsi="Arial"/>
          <w:b w:val="1"/>
          <w:sz w:val="22"/>
          <w:szCs w:val="22"/>
          <w:rtl w:val="0"/>
        </w:rPr>
        <w:t xml:space="preserve">not standing</w:t>
      </w:r>
      <w:r w:rsidDel="00000000" w:rsidR="00000000" w:rsidRPr="00000000">
        <w:rPr>
          <w:rFonts w:ascii="Arial" w:cs="Arial" w:eastAsia="Arial" w:hAnsi="Arial"/>
          <w:sz w:val="22"/>
          <w:szCs w:val="22"/>
          <w:rtl w:val="0"/>
        </w:rPr>
        <w:t xml:space="preserve"> wordt ondersteund door de Vlaamse Overheid en Fondation BNP Paribas voor de ontwikkeling van de projecten.</w:t>
      </w:r>
    </w:p>
    <w:p w:rsidR="00000000" w:rsidDel="00000000" w:rsidP="00000000" w:rsidRDefault="00000000" w:rsidRPr="00000000" w14:paraId="00000055">
      <w:pPr>
        <w:jc w:val="both"/>
        <w:rPr>
          <w:rFonts w:ascii="Arial" w:cs="Arial" w:eastAsia="Arial" w:hAnsi="Arial"/>
          <w:sz w:val="22"/>
          <w:szCs w:val="22"/>
        </w:rPr>
      </w:pPr>
      <w:r w:rsidDel="00000000" w:rsidR="00000000" w:rsidRPr="00000000">
        <w:rPr>
          <w:rtl w:val="0"/>
        </w:rPr>
      </w:r>
    </w:p>
    <w:p w:rsidR="00000000" w:rsidDel="00000000" w:rsidP="00000000" w:rsidRDefault="00000000" w:rsidRPr="00000000" w14:paraId="00000056">
      <w:pPr>
        <w:jc w:val="both"/>
        <w:rPr>
          <w:rFonts w:ascii="Arial" w:cs="Arial" w:eastAsia="Arial" w:hAnsi="Arial"/>
          <w:sz w:val="22"/>
          <w:szCs w:val="22"/>
        </w:rPr>
      </w:pPr>
      <w:hyperlink r:id="rId15">
        <w:r w:rsidDel="00000000" w:rsidR="00000000" w:rsidRPr="00000000">
          <w:rPr>
            <w:rFonts w:ascii="Arial" w:cs="Arial" w:eastAsia="Arial" w:hAnsi="Arial"/>
            <w:sz w:val="22"/>
            <w:szCs w:val="22"/>
            <w:u w:val="single"/>
            <w:rtl w:val="0"/>
          </w:rPr>
          <w:t xml:space="preserve">https://notstanding.com/</w:t>
        </w:r>
      </w:hyperlink>
      <w:r w:rsidDel="00000000" w:rsidR="00000000" w:rsidRPr="00000000">
        <w:rPr>
          <w:rtl w:val="0"/>
        </w:rPr>
      </w:r>
    </w:p>
    <w:p w:rsidR="00000000" w:rsidDel="00000000" w:rsidP="00000000" w:rsidRDefault="00000000" w:rsidRPr="00000000" w14:paraId="00000057">
      <w:pPr>
        <w:pageBreakBefore w:val="0"/>
        <w:rPr>
          <w:rFonts w:ascii="Arial" w:cs="Arial" w:eastAsia="Arial" w:hAnsi="Arial"/>
          <w:sz w:val="22"/>
          <w:szCs w:val="22"/>
        </w:rPr>
      </w:pPr>
      <w:r w:rsidDel="00000000" w:rsidR="00000000" w:rsidRPr="00000000">
        <w:br w:type="page"/>
      </w:r>
      <w:r w:rsidDel="00000000" w:rsidR="00000000" w:rsidRPr="00000000">
        <w:rPr>
          <w:rtl w:val="0"/>
        </w:rPr>
      </w:r>
    </w:p>
    <w:p w:rsidR="00000000" w:rsidDel="00000000" w:rsidP="00000000" w:rsidRDefault="00000000" w:rsidRPr="00000000" w14:paraId="00000058">
      <w:pPr>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contact</w:t>
      </w:r>
    </w:p>
    <w:p w:rsidR="00000000" w:rsidDel="00000000" w:rsidP="00000000" w:rsidRDefault="00000000" w:rsidRPr="00000000" w14:paraId="00000059">
      <w:pPr>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5A">
      <w:pPr>
        <w:rPr>
          <w:rFonts w:ascii="Arial" w:cs="Arial" w:eastAsia="Arial" w:hAnsi="Arial"/>
          <w:sz w:val="22"/>
          <w:szCs w:val="22"/>
        </w:rPr>
      </w:pPr>
      <w:r w:rsidDel="00000000" w:rsidR="00000000" w:rsidRPr="00000000">
        <w:rPr>
          <w:rFonts w:ascii="Arial" w:cs="Arial" w:eastAsia="Arial" w:hAnsi="Arial"/>
          <w:b w:val="1"/>
          <w:sz w:val="22"/>
          <w:szCs w:val="22"/>
          <w:rtl w:val="0"/>
        </w:rPr>
        <w:t xml:space="preserve">Alexander Vantournhout</w:t>
      </w:r>
      <w:r w:rsidDel="00000000" w:rsidR="00000000" w:rsidRPr="00000000">
        <w:rPr>
          <w:rtl w:val="0"/>
        </w:rPr>
      </w:r>
    </w:p>
    <w:p w:rsidR="00000000" w:rsidDel="00000000" w:rsidP="00000000" w:rsidRDefault="00000000" w:rsidRPr="00000000" w14:paraId="0000005B">
      <w:pPr>
        <w:widowControl w:val="0"/>
        <w:spacing w:line="227" w:lineRule="auto"/>
        <w:ind w:right="1238"/>
        <w:rPr>
          <w:rFonts w:ascii="Arial" w:cs="Arial" w:eastAsia="Arial" w:hAnsi="Arial"/>
          <w:sz w:val="22"/>
          <w:szCs w:val="22"/>
        </w:rPr>
      </w:pPr>
      <w:r w:rsidDel="00000000" w:rsidR="00000000" w:rsidRPr="00000000">
        <w:rPr>
          <w:rFonts w:ascii="Arial" w:cs="Arial" w:eastAsia="Arial" w:hAnsi="Arial"/>
          <w:sz w:val="22"/>
          <w:szCs w:val="22"/>
          <w:rtl w:val="0"/>
        </w:rPr>
        <w:t xml:space="preserve">artistiek directeur + choreograaf</w:t>
      </w:r>
    </w:p>
    <w:p w:rsidR="00000000" w:rsidDel="00000000" w:rsidP="00000000" w:rsidRDefault="00000000" w:rsidRPr="00000000" w14:paraId="0000005C">
      <w:pPr>
        <w:widowControl w:val="0"/>
        <w:spacing w:line="227" w:lineRule="auto"/>
        <w:ind w:right="1238"/>
        <w:rPr>
          <w:rFonts w:ascii="Arial" w:cs="Arial" w:eastAsia="Arial" w:hAnsi="Arial"/>
          <w:sz w:val="22"/>
          <w:szCs w:val="22"/>
          <w:u w:val="single"/>
        </w:rPr>
      </w:pPr>
      <w:hyperlink r:id="rId16">
        <w:r w:rsidDel="00000000" w:rsidR="00000000" w:rsidRPr="00000000">
          <w:rPr>
            <w:rFonts w:ascii="Arial" w:cs="Arial" w:eastAsia="Arial" w:hAnsi="Arial"/>
            <w:sz w:val="22"/>
            <w:szCs w:val="22"/>
            <w:u w:val="single"/>
            <w:rtl w:val="0"/>
          </w:rPr>
          <w:t xml:space="preserve">alexander@notstanding.com</w:t>
        </w:r>
      </w:hyperlink>
      <w:r w:rsidDel="00000000" w:rsidR="00000000" w:rsidRPr="00000000">
        <w:rPr>
          <w:rtl w:val="0"/>
        </w:rPr>
      </w:r>
    </w:p>
    <w:p w:rsidR="00000000" w:rsidDel="00000000" w:rsidP="00000000" w:rsidRDefault="00000000" w:rsidRPr="00000000" w14:paraId="0000005D">
      <w:pPr>
        <w:widowControl w:val="0"/>
        <w:spacing w:before="248" w:lineRule="auto"/>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Esther Maas </w:t>
      </w:r>
    </w:p>
    <w:p w:rsidR="00000000" w:rsidDel="00000000" w:rsidP="00000000" w:rsidRDefault="00000000" w:rsidRPr="00000000" w14:paraId="0000005E">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company manager </w:t>
      </w:r>
    </w:p>
    <w:p w:rsidR="00000000" w:rsidDel="00000000" w:rsidP="00000000" w:rsidRDefault="00000000" w:rsidRPr="00000000" w14:paraId="0000005F">
      <w:pPr>
        <w:widowControl w:val="0"/>
        <w:spacing w:line="231" w:lineRule="auto"/>
        <w:ind w:right="1511"/>
        <w:rPr>
          <w:rFonts w:ascii="Arial" w:cs="Arial" w:eastAsia="Arial" w:hAnsi="Arial"/>
          <w:sz w:val="22"/>
          <w:szCs w:val="22"/>
          <w:u w:val="single"/>
        </w:rPr>
      </w:pPr>
      <w:hyperlink r:id="rId17">
        <w:r w:rsidDel="00000000" w:rsidR="00000000" w:rsidRPr="00000000">
          <w:rPr>
            <w:rFonts w:ascii="Arial" w:cs="Arial" w:eastAsia="Arial" w:hAnsi="Arial"/>
            <w:sz w:val="22"/>
            <w:szCs w:val="22"/>
            <w:u w:val="single"/>
            <w:rtl w:val="0"/>
          </w:rPr>
          <w:t xml:space="preserve">esther@notstanding.com</w:t>
        </w:r>
      </w:hyperlink>
      <w:r w:rsidDel="00000000" w:rsidR="00000000" w:rsidRPr="00000000">
        <w:rPr>
          <w:rtl w:val="0"/>
        </w:rPr>
      </w:r>
    </w:p>
    <w:p w:rsidR="00000000" w:rsidDel="00000000" w:rsidP="00000000" w:rsidRDefault="00000000" w:rsidRPr="00000000" w14:paraId="00000060">
      <w:pPr>
        <w:widowControl w:val="0"/>
        <w:spacing w:line="227" w:lineRule="auto"/>
        <w:ind w:left="978" w:right="1238" w:hanging="4.000000000000057"/>
        <w:rPr>
          <w:rFonts w:ascii="Arial" w:cs="Arial" w:eastAsia="Arial" w:hAnsi="Arial"/>
          <w:sz w:val="22"/>
          <w:szCs w:val="22"/>
        </w:rPr>
      </w:pPr>
      <w:r w:rsidDel="00000000" w:rsidR="00000000" w:rsidRPr="00000000">
        <w:rPr>
          <w:rtl w:val="0"/>
        </w:rPr>
      </w:r>
    </w:p>
    <w:p w:rsidR="00000000" w:rsidDel="00000000" w:rsidP="00000000" w:rsidRDefault="00000000" w:rsidRPr="00000000" w14:paraId="00000061">
      <w:pPr>
        <w:widowControl w:val="0"/>
        <w:spacing w:line="227" w:lineRule="auto"/>
        <w:ind w:right="1238"/>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Kiki Verschueren</w:t>
      </w:r>
    </w:p>
    <w:p w:rsidR="00000000" w:rsidDel="00000000" w:rsidP="00000000" w:rsidRDefault="00000000" w:rsidRPr="00000000" w14:paraId="00000062">
      <w:pPr>
        <w:widowControl w:val="0"/>
        <w:spacing w:line="227" w:lineRule="auto"/>
        <w:ind w:right="1238"/>
        <w:rPr>
          <w:rFonts w:ascii="Arial" w:cs="Arial" w:eastAsia="Arial" w:hAnsi="Arial"/>
          <w:sz w:val="22"/>
          <w:szCs w:val="22"/>
        </w:rPr>
      </w:pPr>
      <w:r w:rsidDel="00000000" w:rsidR="00000000" w:rsidRPr="00000000">
        <w:rPr>
          <w:rFonts w:ascii="Arial" w:cs="Arial" w:eastAsia="Arial" w:hAnsi="Arial"/>
          <w:sz w:val="22"/>
          <w:szCs w:val="22"/>
          <w:rtl w:val="0"/>
        </w:rPr>
        <w:t xml:space="preserve">production + tour manager + communication</w:t>
      </w:r>
    </w:p>
    <w:p w:rsidR="00000000" w:rsidDel="00000000" w:rsidP="00000000" w:rsidRDefault="00000000" w:rsidRPr="00000000" w14:paraId="00000063">
      <w:pPr>
        <w:widowControl w:val="0"/>
        <w:spacing w:line="227" w:lineRule="auto"/>
        <w:ind w:right="1238"/>
        <w:rPr>
          <w:rFonts w:ascii="Arial" w:cs="Arial" w:eastAsia="Arial" w:hAnsi="Arial"/>
          <w:b w:val="1"/>
          <w:sz w:val="22"/>
          <w:szCs w:val="22"/>
        </w:rPr>
      </w:pPr>
      <w:hyperlink r:id="rId18">
        <w:r w:rsidDel="00000000" w:rsidR="00000000" w:rsidRPr="00000000">
          <w:rPr>
            <w:rFonts w:ascii="Arial" w:cs="Arial" w:eastAsia="Arial" w:hAnsi="Arial"/>
            <w:sz w:val="22"/>
            <w:szCs w:val="22"/>
            <w:u w:val="single"/>
            <w:rtl w:val="0"/>
          </w:rPr>
          <w:t xml:space="preserve">kiki@notstanding.com</w:t>
        </w:r>
      </w:hyperlink>
      <w:r w:rsidDel="00000000" w:rsidR="00000000" w:rsidRPr="00000000">
        <w:rPr>
          <w:rFonts w:ascii="Arial" w:cs="Arial" w:eastAsia="Arial" w:hAnsi="Arial"/>
          <w:b w:val="1"/>
          <w:sz w:val="22"/>
          <w:szCs w:val="22"/>
          <w:rtl w:val="0"/>
        </w:rPr>
        <w:t xml:space="preserve"> </w:t>
      </w:r>
    </w:p>
    <w:p w:rsidR="00000000" w:rsidDel="00000000" w:rsidP="00000000" w:rsidRDefault="00000000" w:rsidRPr="00000000" w14:paraId="00000064">
      <w:pPr>
        <w:widowControl w:val="0"/>
        <w:spacing w:before="10" w:lineRule="auto"/>
        <w:rPr>
          <w:rFonts w:ascii="Arial" w:cs="Arial" w:eastAsia="Arial" w:hAnsi="Arial"/>
          <w:sz w:val="22"/>
          <w:szCs w:val="22"/>
        </w:rPr>
      </w:pPr>
      <w:r w:rsidDel="00000000" w:rsidR="00000000" w:rsidRPr="00000000">
        <w:rPr>
          <w:rtl w:val="0"/>
        </w:rPr>
      </w:r>
    </w:p>
    <w:p w:rsidR="00000000" w:rsidDel="00000000" w:rsidP="00000000" w:rsidRDefault="00000000" w:rsidRPr="00000000" w14:paraId="00000065">
      <w:pPr>
        <w:widowControl w:val="0"/>
        <w:spacing w:before="10" w:lineRule="auto"/>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Barbara Falter</w:t>
      </w:r>
    </w:p>
    <w:p w:rsidR="00000000" w:rsidDel="00000000" w:rsidP="00000000" w:rsidRDefault="00000000" w:rsidRPr="00000000" w14:paraId="00000066">
      <w:pPr>
        <w:widowControl w:val="0"/>
        <w:spacing w:before="10" w:lineRule="auto"/>
        <w:rPr>
          <w:rFonts w:ascii="Arial" w:cs="Arial" w:eastAsia="Arial" w:hAnsi="Arial"/>
          <w:sz w:val="22"/>
          <w:szCs w:val="22"/>
        </w:rPr>
      </w:pPr>
      <w:r w:rsidDel="00000000" w:rsidR="00000000" w:rsidRPr="00000000">
        <w:rPr>
          <w:rFonts w:ascii="Arial" w:cs="Arial" w:eastAsia="Arial" w:hAnsi="Arial"/>
          <w:sz w:val="22"/>
          <w:szCs w:val="22"/>
          <w:rtl w:val="0"/>
        </w:rPr>
        <w:t xml:space="preserve">administratie + tour manager</w:t>
      </w:r>
    </w:p>
    <w:p w:rsidR="00000000" w:rsidDel="00000000" w:rsidP="00000000" w:rsidRDefault="00000000" w:rsidRPr="00000000" w14:paraId="00000067">
      <w:pPr>
        <w:widowControl w:val="0"/>
        <w:spacing w:before="10" w:lineRule="auto"/>
        <w:rPr>
          <w:rFonts w:ascii="Arial" w:cs="Arial" w:eastAsia="Arial" w:hAnsi="Arial"/>
          <w:sz w:val="22"/>
          <w:szCs w:val="22"/>
        </w:rPr>
      </w:pPr>
      <w:hyperlink r:id="rId19">
        <w:r w:rsidDel="00000000" w:rsidR="00000000" w:rsidRPr="00000000">
          <w:rPr>
            <w:rFonts w:ascii="Arial" w:cs="Arial" w:eastAsia="Arial" w:hAnsi="Arial"/>
            <w:sz w:val="22"/>
            <w:szCs w:val="22"/>
            <w:u w:val="single"/>
            <w:rtl w:val="0"/>
          </w:rPr>
          <w:t xml:space="preserve">barbara@notstanding.com</w:t>
        </w:r>
      </w:hyperlink>
      <w:r w:rsidDel="00000000" w:rsidR="00000000" w:rsidRPr="00000000">
        <w:rPr>
          <w:rtl w:val="0"/>
        </w:rPr>
      </w:r>
    </w:p>
    <w:p w:rsidR="00000000" w:rsidDel="00000000" w:rsidP="00000000" w:rsidRDefault="00000000" w:rsidRPr="00000000" w14:paraId="00000068">
      <w:pPr>
        <w:widowControl w:val="0"/>
        <w:spacing w:before="5" w:lineRule="auto"/>
        <w:ind w:right="2459"/>
        <w:jc w:val="right"/>
        <w:rPr>
          <w:rFonts w:ascii="Arial" w:cs="Arial" w:eastAsia="Arial" w:hAnsi="Arial"/>
          <w:b w:val="1"/>
          <w:sz w:val="22"/>
          <w:szCs w:val="22"/>
        </w:rPr>
      </w:pPr>
      <w:r w:rsidDel="00000000" w:rsidR="00000000" w:rsidRPr="00000000">
        <w:rPr>
          <w:rtl w:val="0"/>
        </w:rPr>
      </w:r>
    </w:p>
    <w:p w:rsidR="00000000" w:rsidDel="00000000" w:rsidP="00000000" w:rsidRDefault="00000000" w:rsidRPr="00000000" w14:paraId="00000069">
      <w:pPr>
        <w:widowControl w:val="0"/>
        <w:spacing w:before="5" w:lineRule="auto"/>
        <w:ind w:right="2459"/>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Rinus Samyn </w:t>
      </w:r>
    </w:p>
    <w:p w:rsidR="00000000" w:rsidDel="00000000" w:rsidP="00000000" w:rsidRDefault="00000000" w:rsidRPr="00000000" w14:paraId="0000006A">
      <w:pPr>
        <w:widowControl w:val="0"/>
        <w:rPr>
          <w:rFonts w:ascii="Arial" w:cs="Arial" w:eastAsia="Arial" w:hAnsi="Arial"/>
          <w:sz w:val="22"/>
          <w:szCs w:val="22"/>
        </w:rPr>
      </w:pPr>
      <w:r w:rsidDel="00000000" w:rsidR="00000000" w:rsidRPr="00000000">
        <w:rPr>
          <w:rFonts w:ascii="Arial" w:cs="Arial" w:eastAsia="Arial" w:hAnsi="Arial"/>
          <w:sz w:val="22"/>
          <w:szCs w:val="22"/>
          <w:rtl w:val="0"/>
        </w:rPr>
        <w:t xml:space="preserve">technisch directeur </w:t>
      </w:r>
    </w:p>
    <w:p w:rsidR="00000000" w:rsidDel="00000000" w:rsidP="00000000" w:rsidRDefault="00000000" w:rsidRPr="00000000" w14:paraId="0000006B">
      <w:pPr>
        <w:widowControl w:val="0"/>
        <w:spacing w:line="227" w:lineRule="auto"/>
        <w:ind w:right="1536"/>
        <w:rPr>
          <w:rFonts w:ascii="Arial" w:cs="Arial" w:eastAsia="Arial" w:hAnsi="Arial"/>
          <w:sz w:val="22"/>
          <w:szCs w:val="22"/>
        </w:rPr>
      </w:pPr>
      <w:r w:rsidDel="00000000" w:rsidR="00000000" w:rsidRPr="00000000">
        <w:rPr>
          <w:rFonts w:ascii="Arial" w:cs="Arial" w:eastAsia="Arial" w:hAnsi="Arial"/>
          <w:sz w:val="22"/>
          <w:szCs w:val="22"/>
          <w:u w:val="single"/>
          <w:rtl w:val="0"/>
        </w:rPr>
        <w:t xml:space="preserve">rinus@notstanding.com</w:t>
      </w:r>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006C">
      <w:pPr>
        <w:widowControl w:val="0"/>
        <w:spacing w:line="227" w:lineRule="auto"/>
        <w:ind w:right="1536"/>
        <w:rPr>
          <w:rFonts w:ascii="Arial" w:cs="Arial" w:eastAsia="Arial" w:hAnsi="Arial"/>
          <w:sz w:val="22"/>
          <w:szCs w:val="22"/>
        </w:rPr>
      </w:pPr>
      <w:r w:rsidDel="00000000" w:rsidR="00000000" w:rsidRPr="00000000">
        <w:rPr>
          <w:rtl w:val="0"/>
        </w:rPr>
      </w:r>
    </w:p>
    <w:p w:rsidR="00000000" w:rsidDel="00000000" w:rsidP="00000000" w:rsidRDefault="00000000" w:rsidRPr="00000000" w14:paraId="0000006D">
      <w:pPr>
        <w:widowControl w:val="0"/>
        <w:spacing w:line="229" w:lineRule="auto"/>
        <w:ind w:right="891"/>
        <w:rPr>
          <w:rFonts w:ascii="Arial" w:cs="Arial" w:eastAsia="Arial" w:hAnsi="Arial"/>
          <w:b w:val="1"/>
          <w:sz w:val="22"/>
          <w:szCs w:val="22"/>
        </w:rPr>
      </w:pPr>
      <w:r w:rsidDel="00000000" w:rsidR="00000000" w:rsidRPr="00000000">
        <w:rPr>
          <w:rFonts w:ascii="Arial" w:cs="Arial" w:eastAsia="Arial" w:hAnsi="Arial"/>
          <w:b w:val="1"/>
          <w:sz w:val="22"/>
          <w:szCs w:val="22"/>
          <w:rtl w:val="0"/>
        </w:rPr>
        <w:t xml:space="preserve">Spreiding </w:t>
      </w:r>
    </w:p>
    <w:p w:rsidR="00000000" w:rsidDel="00000000" w:rsidP="00000000" w:rsidRDefault="00000000" w:rsidRPr="00000000" w14:paraId="0000006E">
      <w:pPr>
        <w:widowControl w:val="0"/>
        <w:spacing w:line="229" w:lineRule="auto"/>
        <w:ind w:right="891"/>
        <w:rPr>
          <w:rFonts w:ascii="Arial" w:cs="Arial" w:eastAsia="Arial" w:hAnsi="Arial"/>
          <w:sz w:val="22"/>
          <w:szCs w:val="22"/>
        </w:rPr>
      </w:pPr>
      <w:r w:rsidDel="00000000" w:rsidR="00000000" w:rsidRPr="00000000">
        <w:rPr>
          <w:rFonts w:ascii="Arial" w:cs="Arial" w:eastAsia="Arial" w:hAnsi="Arial"/>
          <w:sz w:val="22"/>
          <w:szCs w:val="22"/>
          <w:rtl w:val="0"/>
        </w:rPr>
        <w:t xml:space="preserve">Flore Roggeman &amp; colleagues at Frans Brood Productions </w:t>
      </w:r>
    </w:p>
    <w:p w:rsidR="00000000" w:rsidDel="00000000" w:rsidP="00000000" w:rsidRDefault="00000000" w:rsidRPr="00000000" w14:paraId="0000006F">
      <w:pPr>
        <w:widowControl w:val="0"/>
        <w:spacing w:line="229" w:lineRule="auto"/>
        <w:ind w:right="891"/>
        <w:rPr>
          <w:rFonts w:ascii="Arial" w:cs="Arial" w:eastAsia="Arial" w:hAnsi="Arial"/>
          <w:sz w:val="22"/>
          <w:szCs w:val="22"/>
        </w:rPr>
      </w:pPr>
      <w:r w:rsidDel="00000000" w:rsidR="00000000" w:rsidRPr="00000000">
        <w:rPr>
          <w:rFonts w:ascii="Arial" w:cs="Arial" w:eastAsia="Arial" w:hAnsi="Arial"/>
          <w:sz w:val="22"/>
          <w:szCs w:val="22"/>
          <w:u w:val="single"/>
          <w:rtl w:val="0"/>
        </w:rPr>
        <w:t xml:space="preserve">flore@fransbrood.com</w:t>
      </w:r>
      <w:r w:rsidDel="00000000" w:rsidR="00000000" w:rsidRPr="00000000">
        <w:rPr>
          <w:rFonts w:ascii="Arial" w:cs="Arial" w:eastAsia="Arial" w:hAnsi="Arial"/>
          <w:sz w:val="22"/>
          <w:szCs w:val="22"/>
          <w:rtl w:val="0"/>
        </w:rPr>
        <w:t xml:space="preserve"> </w:t>
      </w:r>
    </w:p>
    <w:p w:rsidR="00000000" w:rsidDel="00000000" w:rsidP="00000000" w:rsidRDefault="00000000" w:rsidRPr="00000000" w14:paraId="00000070">
      <w:pPr>
        <w:widowControl w:val="0"/>
        <w:spacing w:before="503" w:lineRule="auto"/>
        <w:rPr>
          <w:rFonts w:ascii="Arial" w:cs="Arial" w:eastAsia="Arial" w:hAnsi="Arial"/>
          <w:b w:val="1"/>
          <w:sz w:val="22"/>
          <w:szCs w:val="22"/>
        </w:rPr>
      </w:pPr>
      <w:r w:rsidDel="00000000" w:rsidR="00000000" w:rsidRPr="00000000">
        <w:rPr>
          <w:rFonts w:ascii="Arial" w:cs="Arial" w:eastAsia="Arial" w:hAnsi="Arial"/>
          <w:sz w:val="22"/>
          <w:szCs w:val="22"/>
          <w:rtl w:val="0"/>
        </w:rPr>
        <w:t xml:space="preserve">Gegevens - </w:t>
      </w:r>
      <w:r w:rsidDel="00000000" w:rsidR="00000000" w:rsidRPr="00000000">
        <w:rPr>
          <w:rFonts w:ascii="Arial" w:cs="Arial" w:eastAsia="Arial" w:hAnsi="Arial"/>
          <w:b w:val="1"/>
          <w:sz w:val="22"/>
          <w:szCs w:val="22"/>
          <w:rtl w:val="0"/>
        </w:rPr>
        <w:t xml:space="preserve">not standing </w:t>
      </w:r>
    </w:p>
    <w:p w:rsidR="00000000" w:rsidDel="00000000" w:rsidP="00000000" w:rsidRDefault="00000000" w:rsidRPr="00000000" w14:paraId="00000071">
      <w:pPr>
        <w:widowControl w:val="0"/>
        <w:spacing w:line="229" w:lineRule="auto"/>
        <w:ind w:right="-122"/>
        <w:rPr>
          <w:rFonts w:ascii="Arial" w:cs="Arial" w:eastAsia="Arial" w:hAnsi="Arial"/>
          <w:sz w:val="22"/>
          <w:szCs w:val="22"/>
        </w:rPr>
      </w:pPr>
      <w:r w:rsidDel="00000000" w:rsidR="00000000" w:rsidRPr="00000000">
        <w:rPr>
          <w:rFonts w:ascii="Arial" w:cs="Arial" w:eastAsia="Arial" w:hAnsi="Arial"/>
          <w:sz w:val="22"/>
          <w:szCs w:val="22"/>
          <w:rtl w:val="0"/>
        </w:rPr>
        <w:t xml:space="preserve">Not Standing vzw </w:t>
      </w:r>
    </w:p>
    <w:p w:rsidR="00000000" w:rsidDel="00000000" w:rsidP="00000000" w:rsidRDefault="00000000" w:rsidRPr="00000000" w14:paraId="00000072">
      <w:pPr>
        <w:widowControl w:val="0"/>
        <w:spacing w:line="229" w:lineRule="auto"/>
        <w:ind w:right="-122"/>
        <w:rPr>
          <w:rFonts w:ascii="Arial" w:cs="Arial" w:eastAsia="Arial" w:hAnsi="Arial"/>
          <w:sz w:val="22"/>
          <w:szCs w:val="22"/>
        </w:rPr>
      </w:pPr>
      <w:r w:rsidDel="00000000" w:rsidR="00000000" w:rsidRPr="00000000">
        <w:rPr>
          <w:rFonts w:ascii="Arial" w:cs="Arial" w:eastAsia="Arial" w:hAnsi="Arial"/>
          <w:sz w:val="22"/>
          <w:szCs w:val="22"/>
          <w:rtl w:val="0"/>
        </w:rPr>
        <w:t xml:space="preserve">Beversesteenweg 78 </w:t>
      </w:r>
    </w:p>
    <w:p w:rsidR="00000000" w:rsidDel="00000000" w:rsidP="00000000" w:rsidRDefault="00000000" w:rsidRPr="00000000" w14:paraId="00000073">
      <w:pPr>
        <w:widowControl w:val="0"/>
        <w:spacing w:line="229" w:lineRule="auto"/>
        <w:ind w:right="-122"/>
        <w:rPr>
          <w:rFonts w:ascii="Arial" w:cs="Arial" w:eastAsia="Arial" w:hAnsi="Arial"/>
          <w:sz w:val="22"/>
          <w:szCs w:val="22"/>
        </w:rPr>
      </w:pPr>
      <w:r w:rsidDel="00000000" w:rsidR="00000000" w:rsidRPr="00000000">
        <w:rPr>
          <w:rFonts w:ascii="Arial" w:cs="Arial" w:eastAsia="Arial" w:hAnsi="Arial"/>
          <w:sz w:val="22"/>
          <w:szCs w:val="22"/>
          <w:rtl w:val="0"/>
        </w:rPr>
        <w:t xml:space="preserve">8800 Roeselare </w:t>
      </w:r>
    </w:p>
    <w:p w:rsidR="00000000" w:rsidDel="00000000" w:rsidP="00000000" w:rsidRDefault="00000000" w:rsidRPr="00000000" w14:paraId="00000074">
      <w:pPr>
        <w:widowControl w:val="0"/>
        <w:spacing w:line="229" w:lineRule="auto"/>
        <w:ind w:right="-122"/>
        <w:rPr>
          <w:rFonts w:ascii="Arial" w:cs="Arial" w:eastAsia="Arial" w:hAnsi="Arial"/>
        </w:rPr>
      </w:pPr>
      <w:r w:rsidDel="00000000" w:rsidR="00000000" w:rsidRPr="00000000">
        <w:rPr>
          <w:rFonts w:ascii="Arial" w:cs="Arial" w:eastAsia="Arial" w:hAnsi="Arial"/>
          <w:sz w:val="22"/>
          <w:szCs w:val="22"/>
          <w:rtl w:val="0"/>
        </w:rPr>
        <w:t xml:space="preserve">VAT: BE 0849 019 917</w:t>
      </w:r>
      <w:r w:rsidDel="00000000" w:rsidR="00000000" w:rsidRPr="00000000">
        <w:rPr>
          <w:rtl w:val="0"/>
        </w:rPr>
      </w:r>
    </w:p>
    <w:p w:rsidR="00000000" w:rsidDel="00000000" w:rsidP="00000000" w:rsidRDefault="00000000" w:rsidRPr="00000000" w14:paraId="00000075">
      <w:pPr>
        <w:pageBreakBefore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76">
      <w:pPr>
        <w:pageBreakBefore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77">
      <w:pPr>
        <w:pageBreakBefore w:val="0"/>
        <w:rPr>
          <w:rFonts w:ascii="Arial" w:cs="Arial" w:eastAsia="Arial" w:hAnsi="Arial"/>
          <w:sz w:val="22"/>
          <w:szCs w:val="22"/>
        </w:rPr>
      </w:pPr>
      <w:r w:rsidDel="00000000" w:rsidR="00000000" w:rsidRPr="00000000">
        <w:rPr>
          <w:rtl w:val="0"/>
        </w:rPr>
      </w:r>
    </w:p>
    <w:p w:rsidR="00000000" w:rsidDel="00000000" w:rsidP="00000000" w:rsidRDefault="00000000" w:rsidRPr="00000000" w14:paraId="00000078">
      <w:pPr>
        <w:pageBreakBefore w:val="0"/>
        <w:rPr>
          <w:rFonts w:ascii="Arial" w:cs="Arial" w:eastAsia="Arial" w:hAnsi="Arial"/>
          <w:sz w:val="22"/>
          <w:szCs w:val="22"/>
        </w:rPr>
      </w:pPr>
      <w:r w:rsidDel="00000000" w:rsidR="00000000" w:rsidRPr="00000000">
        <w:rPr>
          <w:rtl w:val="0"/>
        </w:rPr>
      </w:r>
    </w:p>
    <w:sectPr>
      <w:pgSz w:h="16840" w:w="11900" w:orient="portrait"/>
      <w:pgMar w:bottom="1440" w:top="1440" w:left="1440" w:right="144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4"/>
        <w:szCs w:val="24"/>
        <w:lang w:val="en-GB"/>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40" w:lineRule="auto"/>
      <w:ind w:left="0" w:right="0" w:firstLine="0"/>
      <w:jc w:val="left"/>
    </w:pPr>
    <w:rPr>
      <w:rFonts w:ascii="Calibri" w:cs="Calibri" w:eastAsia="Calibri" w:hAnsi="Calibri"/>
      <w:b w:val="1"/>
      <w:i w:val="0"/>
      <w:smallCaps w:val="0"/>
      <w:strike w:val="0"/>
      <w:color w:val="000000"/>
      <w:sz w:val="48"/>
      <w:szCs w:val="48"/>
      <w:u w:val="none"/>
      <w:shd w:fill="auto" w:val="clear"/>
      <w:vertAlign w:val="baseline"/>
    </w:rPr>
  </w:style>
  <w:style w:type="paragraph" w:styleId="Heading2">
    <w:name w:val="heading 2"/>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Calibri" w:cs="Calibri" w:eastAsia="Calibri" w:hAnsi="Calibri"/>
      <w:b w:val="1"/>
      <w:i w:val="0"/>
      <w:smallCaps w:val="0"/>
      <w:strike w:val="0"/>
      <w:color w:val="000000"/>
      <w:sz w:val="36"/>
      <w:szCs w:val="36"/>
      <w:u w:val="none"/>
      <w:shd w:fill="auto" w:val="clear"/>
      <w:vertAlign w:val="baseline"/>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40" w:lineRule="auto"/>
      <w:ind w:left="0" w:right="0" w:firstLine="0"/>
      <w:jc w:val="left"/>
    </w:pPr>
    <w:rPr>
      <w:rFonts w:ascii="Calibri" w:cs="Calibri" w:eastAsia="Calibri" w:hAnsi="Calibri"/>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40" w:line="240" w:lineRule="auto"/>
      <w:ind w:left="0" w:right="0" w:firstLine="0"/>
      <w:jc w:val="left"/>
    </w:pPr>
    <w:rPr>
      <w:rFonts w:ascii="Calibri" w:cs="Calibri" w:eastAsia="Calibri" w:hAnsi="Calibri"/>
      <w:b w:val="1"/>
      <w:i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20" w:line="240" w:lineRule="auto"/>
      <w:ind w:left="0" w:right="0" w:firstLine="0"/>
      <w:jc w:val="left"/>
    </w:pPr>
    <w:rPr>
      <w:rFonts w:ascii="Calibri" w:cs="Calibri" w:eastAsia="Calibri" w:hAnsi="Calibri"/>
      <w:b w:val="1"/>
      <w:i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00" w:line="240" w:lineRule="auto"/>
      <w:ind w:left="0" w:right="0" w:firstLine="0"/>
      <w:jc w:val="left"/>
    </w:pPr>
    <w:rPr>
      <w:rFonts w:ascii="Calibri" w:cs="Calibri" w:eastAsia="Calibri" w:hAnsi="Calibri"/>
      <w:b w:val="1"/>
      <w:i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40" w:lineRule="auto"/>
      <w:ind w:left="0" w:right="0" w:firstLine="0"/>
      <w:jc w:val="left"/>
    </w:pPr>
    <w:rPr>
      <w:rFonts w:ascii="Calibri" w:cs="Calibri" w:eastAsia="Calibri" w:hAnsi="Calibri"/>
      <w:b w:val="1"/>
      <w:i w:val="0"/>
      <w:smallCaps w:val="0"/>
      <w:strike w:val="0"/>
      <w:color w:val="000000"/>
      <w:sz w:val="72"/>
      <w:szCs w:val="72"/>
      <w:u w:val="none"/>
      <w:shd w:fill="auto" w:val="clear"/>
      <w:vertAlign w:val="baseline"/>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40" w:lineRule="auto"/>
      <w:ind w:left="0" w:right="0" w:firstLine="0"/>
      <w:jc w:val="left"/>
    </w:pPr>
    <w:rPr>
      <w:rFonts w:ascii="Calibri" w:cs="Calibri" w:eastAsia="Calibri" w:hAnsi="Calibri"/>
      <w:b w:val="1"/>
      <w:i w:val="0"/>
      <w:smallCaps w:val="0"/>
      <w:strike w:val="0"/>
      <w:color w:val="000000"/>
      <w:sz w:val="48"/>
      <w:szCs w:val="48"/>
      <w:u w:val="none"/>
      <w:shd w:fill="auto" w:val="clear"/>
      <w:vertAlign w:val="baseline"/>
    </w:rPr>
  </w:style>
  <w:style w:type="paragraph" w:styleId="Heading2">
    <w:name w:val="heading 2"/>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Calibri" w:cs="Calibri" w:eastAsia="Calibri" w:hAnsi="Calibri"/>
      <w:b w:val="1"/>
      <w:i w:val="0"/>
      <w:smallCaps w:val="0"/>
      <w:strike w:val="0"/>
      <w:color w:val="000000"/>
      <w:sz w:val="36"/>
      <w:szCs w:val="36"/>
      <w:u w:val="none"/>
      <w:shd w:fill="auto" w:val="clear"/>
      <w:vertAlign w:val="baseline"/>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40" w:lineRule="auto"/>
      <w:ind w:left="0" w:right="0" w:firstLine="0"/>
      <w:jc w:val="left"/>
    </w:pPr>
    <w:rPr>
      <w:rFonts w:ascii="Calibri" w:cs="Calibri" w:eastAsia="Calibri" w:hAnsi="Calibri"/>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40" w:line="240" w:lineRule="auto"/>
      <w:ind w:left="0" w:right="0" w:firstLine="0"/>
      <w:jc w:val="left"/>
    </w:pPr>
    <w:rPr>
      <w:rFonts w:ascii="Calibri" w:cs="Calibri" w:eastAsia="Calibri" w:hAnsi="Calibri"/>
      <w:b w:val="1"/>
      <w:i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20" w:line="240" w:lineRule="auto"/>
      <w:ind w:left="0" w:right="0" w:firstLine="0"/>
      <w:jc w:val="left"/>
    </w:pPr>
    <w:rPr>
      <w:rFonts w:ascii="Calibri" w:cs="Calibri" w:eastAsia="Calibri" w:hAnsi="Calibri"/>
      <w:b w:val="1"/>
      <w:i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00" w:line="240" w:lineRule="auto"/>
      <w:ind w:left="0" w:right="0" w:firstLine="0"/>
      <w:jc w:val="left"/>
    </w:pPr>
    <w:rPr>
      <w:rFonts w:ascii="Calibri" w:cs="Calibri" w:eastAsia="Calibri" w:hAnsi="Calibri"/>
      <w:b w:val="1"/>
      <w:i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40" w:lineRule="auto"/>
      <w:ind w:left="0" w:right="0" w:firstLine="0"/>
      <w:jc w:val="left"/>
    </w:pPr>
    <w:rPr>
      <w:rFonts w:ascii="Calibri" w:cs="Calibri" w:eastAsia="Calibri" w:hAnsi="Calibri"/>
      <w:b w:val="1"/>
      <w:i w:val="0"/>
      <w:smallCaps w:val="0"/>
      <w:strike w:val="0"/>
      <w:color w:val="000000"/>
      <w:sz w:val="72"/>
      <w:szCs w:val="72"/>
      <w:u w:val="none"/>
      <w:shd w:fill="auto" w:val="clear"/>
      <w:vertAlign w:val="baseline"/>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40" w:lineRule="auto"/>
      <w:ind w:left="0" w:right="0" w:firstLine="0"/>
      <w:jc w:val="left"/>
    </w:pPr>
    <w:rPr>
      <w:rFonts w:ascii="Calibri" w:cs="Calibri" w:eastAsia="Calibri" w:hAnsi="Calibri"/>
      <w:b w:val="1"/>
      <w:i w:val="0"/>
      <w:smallCaps w:val="0"/>
      <w:strike w:val="0"/>
      <w:color w:val="000000"/>
      <w:sz w:val="48"/>
      <w:szCs w:val="48"/>
      <w:u w:val="none"/>
      <w:shd w:fill="auto" w:val="clear"/>
      <w:vertAlign w:val="baseline"/>
    </w:rPr>
  </w:style>
  <w:style w:type="paragraph" w:styleId="Heading2">
    <w:name w:val="heading 2"/>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Calibri" w:cs="Calibri" w:eastAsia="Calibri" w:hAnsi="Calibri"/>
      <w:b w:val="1"/>
      <w:i w:val="0"/>
      <w:smallCaps w:val="0"/>
      <w:strike w:val="0"/>
      <w:color w:val="000000"/>
      <w:sz w:val="36"/>
      <w:szCs w:val="36"/>
      <w:u w:val="none"/>
      <w:shd w:fill="auto" w:val="clear"/>
      <w:vertAlign w:val="baseline"/>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40" w:lineRule="auto"/>
      <w:ind w:left="0" w:right="0" w:firstLine="0"/>
      <w:jc w:val="left"/>
    </w:pPr>
    <w:rPr>
      <w:rFonts w:ascii="Calibri" w:cs="Calibri" w:eastAsia="Calibri" w:hAnsi="Calibri"/>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40" w:line="240" w:lineRule="auto"/>
      <w:ind w:left="0" w:right="0" w:firstLine="0"/>
      <w:jc w:val="left"/>
    </w:pPr>
    <w:rPr>
      <w:rFonts w:ascii="Calibri" w:cs="Calibri" w:eastAsia="Calibri" w:hAnsi="Calibri"/>
      <w:b w:val="1"/>
      <w:i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20" w:line="240" w:lineRule="auto"/>
      <w:ind w:left="0" w:right="0" w:firstLine="0"/>
      <w:jc w:val="left"/>
    </w:pPr>
    <w:rPr>
      <w:rFonts w:ascii="Calibri" w:cs="Calibri" w:eastAsia="Calibri" w:hAnsi="Calibri"/>
      <w:b w:val="1"/>
      <w:i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00" w:line="240" w:lineRule="auto"/>
      <w:ind w:left="0" w:right="0" w:firstLine="0"/>
      <w:jc w:val="left"/>
    </w:pPr>
    <w:rPr>
      <w:rFonts w:ascii="Calibri" w:cs="Calibri" w:eastAsia="Calibri" w:hAnsi="Calibri"/>
      <w:b w:val="1"/>
      <w:i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40" w:lineRule="auto"/>
      <w:ind w:left="0" w:right="0" w:firstLine="0"/>
      <w:jc w:val="left"/>
    </w:pPr>
    <w:rPr>
      <w:rFonts w:ascii="Calibri" w:cs="Calibri" w:eastAsia="Calibri" w:hAnsi="Calibri"/>
      <w:b w:val="1"/>
      <w:i w:val="0"/>
      <w:smallCaps w:val="0"/>
      <w:strike w:val="0"/>
      <w:color w:val="000000"/>
      <w:sz w:val="72"/>
      <w:szCs w:val="72"/>
      <w:u w:val="none"/>
      <w:shd w:fill="auto" w:val="clear"/>
      <w:vertAlign w:val="baseline"/>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tandaard" w:default="1">
    <w:name w:val="Normal"/>
    <w:qFormat w:val="1"/>
  </w:style>
  <w:style w:type="character" w:styleId="Standaardalinea-lettertype" w:default="1">
    <w:name w:val="Default Paragraph Font"/>
    <w:uiPriority w:val="1"/>
    <w:semiHidden w:val="1"/>
    <w:unhideWhenUsed w:val="1"/>
  </w:style>
  <w:style w:type="table" w:styleId="Standaardtabel" w:default="1">
    <w:name w:val="Normal Table"/>
    <w:uiPriority w:val="99"/>
    <w:semiHidden w:val="1"/>
    <w:unhideWhenUsed w:val="1"/>
    <w:tblPr>
      <w:tblInd w:w="0.0" w:type="dxa"/>
      <w:tblCellMar>
        <w:top w:w="0.0" w:type="dxa"/>
        <w:left w:w="108.0" w:type="dxa"/>
        <w:bottom w:w="0.0" w:type="dxa"/>
        <w:right w:w="108.0" w:type="dxa"/>
      </w:tblCellMar>
    </w:tblPr>
  </w:style>
  <w:style w:type="numbering" w:styleId="Geenlijst" w:default="1">
    <w:name w:val="No List"/>
    <w:uiPriority w:val="99"/>
    <w:semiHidden w:val="1"/>
    <w:unhideWhenUsed w:val="1"/>
  </w:style>
  <w:style w:type="character" w:styleId="apple-converted-space" w:customStyle="1">
    <w:name w:val="apple-converted-space"/>
    <w:basedOn w:val="Standaardalinea-lettertype"/>
    <w:rsid w:val="00811B12"/>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40"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s>
</file>

<file path=word/_rels/document.xml.rels><?xml version="1.0" encoding="UTF-8" standalone="yes"?><Relationships xmlns="http://schemas.openxmlformats.org/package/2006/relationships"><Relationship Id="rId11" Type="http://schemas.openxmlformats.org/officeDocument/2006/relationships/hyperlink" Target="https://drive.google.com/file/d/1_PJJgsYxZYH12_9N6hF_br64L_Vd6hs8/view?usp=sharing" TargetMode="External"/><Relationship Id="rId10" Type="http://schemas.openxmlformats.org/officeDocument/2006/relationships/hyperlink" Target="https://vimeo.com/563216553/4887ca5c4d" TargetMode="External"/><Relationship Id="rId13" Type="http://schemas.openxmlformats.org/officeDocument/2006/relationships/image" Target="media/image2.png"/><Relationship Id="rId12" Type="http://schemas.openxmlformats.org/officeDocument/2006/relationships/image" Target="media/image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5.png"/><Relationship Id="rId15" Type="http://schemas.openxmlformats.org/officeDocument/2006/relationships/hyperlink" Target="https://notstanding.com/" TargetMode="External"/><Relationship Id="rId14" Type="http://schemas.openxmlformats.org/officeDocument/2006/relationships/hyperlink" Target="https://vimeo.com/563216553/4887ca5c4d" TargetMode="External"/><Relationship Id="rId17" Type="http://schemas.openxmlformats.org/officeDocument/2006/relationships/hyperlink" Target="mailto:esther@notstanding.com" TargetMode="External"/><Relationship Id="rId16" Type="http://schemas.openxmlformats.org/officeDocument/2006/relationships/hyperlink" Target="mailto:alexander@notstanding.com" TargetMode="External"/><Relationship Id="rId5" Type="http://schemas.openxmlformats.org/officeDocument/2006/relationships/styles" Target="styles.xml"/><Relationship Id="rId19" Type="http://schemas.openxmlformats.org/officeDocument/2006/relationships/hyperlink" Target="mailto:barbara@notstanding.com" TargetMode="External"/><Relationship Id="rId6" Type="http://schemas.openxmlformats.org/officeDocument/2006/relationships/customXml" Target="../customXML/item1.xml"/><Relationship Id="rId18" Type="http://schemas.openxmlformats.org/officeDocument/2006/relationships/hyperlink" Target="mailto:kiki@notstanding.com" TargetMode="External"/><Relationship Id="rId7" Type="http://schemas.openxmlformats.org/officeDocument/2006/relationships/image" Target="media/image1.png"/><Relationship Id="rId8"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Wg7SDxjHDMX+4TkW4hYa4d049ow==">CgMxLjA4AHIhMTlQN0hUeEhhUVFySWZoM2lfTWxIdHh4RG5CdXZkZ3lz</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2021-02-09T08:16:00Z</dcterms:created>
  <dc:creator>Microsoft Office User</dc:creator>
</cp:coreProperties>
</file>