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6A51" w14:textId="77777777" w:rsidR="00675381" w:rsidRPr="00AD17F4" w:rsidRDefault="00675381" w:rsidP="00675381">
      <w:pPr>
        <w:widowControl w:val="0"/>
        <w:autoSpaceDE w:val="0"/>
        <w:autoSpaceDN w:val="0"/>
        <w:spacing w:before="93"/>
        <w:ind w:left="709" w:right="693"/>
        <w:jc w:val="center"/>
        <w:rPr>
          <w:rFonts w:ascii="Calibri" w:eastAsia="Carlito" w:hAnsi="Calibri" w:cs="Calibri"/>
          <w:b/>
          <w:kern w:val="0"/>
          <w:sz w:val="96"/>
          <w:szCs w:val="22"/>
          <w:lang w:val="fr-FR"/>
          <w14:ligatures w14:val="none"/>
        </w:rPr>
      </w:pPr>
    </w:p>
    <w:p w14:paraId="018D960C" w14:textId="77777777" w:rsidR="00675381" w:rsidRPr="00AD17F4" w:rsidRDefault="00675381" w:rsidP="00675381">
      <w:pPr>
        <w:widowControl w:val="0"/>
        <w:autoSpaceDE w:val="0"/>
        <w:autoSpaceDN w:val="0"/>
        <w:spacing w:before="93"/>
        <w:ind w:left="709" w:right="693"/>
        <w:jc w:val="center"/>
        <w:rPr>
          <w:rFonts w:ascii="Calibri" w:eastAsia="Carlito" w:hAnsi="Calibri" w:cs="Calibri"/>
          <w:b/>
          <w:kern w:val="0"/>
          <w:sz w:val="96"/>
          <w:szCs w:val="22"/>
          <w:lang w:val="fr-FR"/>
          <w14:ligatures w14:val="none"/>
        </w:rPr>
      </w:pPr>
    </w:p>
    <w:p w14:paraId="2FC1FE10" w14:textId="77777777" w:rsidR="00675381" w:rsidRPr="00AD17F4" w:rsidRDefault="00675381" w:rsidP="00675381">
      <w:pPr>
        <w:widowControl w:val="0"/>
        <w:autoSpaceDE w:val="0"/>
        <w:autoSpaceDN w:val="0"/>
        <w:spacing w:before="93"/>
        <w:ind w:left="709" w:right="693"/>
        <w:jc w:val="center"/>
        <w:rPr>
          <w:rFonts w:ascii="Calibri" w:eastAsia="Carlito" w:hAnsi="Calibri" w:cs="Calibri"/>
          <w:b/>
          <w:kern w:val="0"/>
          <w:sz w:val="96"/>
          <w:szCs w:val="22"/>
          <w:lang w:val="fr-FR"/>
          <w14:ligatures w14:val="none"/>
        </w:rPr>
      </w:pPr>
    </w:p>
    <w:p w14:paraId="403C6C07" w14:textId="77777777" w:rsidR="00675381" w:rsidRPr="00AD17F4" w:rsidRDefault="00675381" w:rsidP="00675381">
      <w:pPr>
        <w:widowControl w:val="0"/>
        <w:autoSpaceDE w:val="0"/>
        <w:autoSpaceDN w:val="0"/>
        <w:spacing w:before="93"/>
        <w:ind w:left="709" w:right="693"/>
        <w:jc w:val="center"/>
        <w:rPr>
          <w:rFonts w:ascii="Calibri" w:eastAsia="Carlito" w:hAnsi="Calibri" w:cs="Calibri"/>
          <w:b/>
          <w:kern w:val="0"/>
          <w:sz w:val="96"/>
          <w:szCs w:val="22"/>
          <w:lang w:val="fr-FR"/>
          <w14:ligatures w14:val="none"/>
        </w:rPr>
      </w:pPr>
    </w:p>
    <w:p w14:paraId="1E468D80" w14:textId="0C89DAFD" w:rsidR="00675381" w:rsidRPr="00F52D8A" w:rsidRDefault="00675381" w:rsidP="00F53A87">
      <w:pPr>
        <w:pStyle w:val="Titel"/>
        <w:rPr>
          <w:rFonts w:eastAsia="Carlito"/>
          <w:lang w:val="fr-FR"/>
        </w:rPr>
      </w:pPr>
      <w:r w:rsidRPr="00F52D8A">
        <w:rPr>
          <w:rFonts w:eastAsia="Carlito"/>
          <w:lang w:val="fr-FR"/>
        </w:rPr>
        <w:t>FICHE TECHNIQUE</w:t>
      </w:r>
    </w:p>
    <w:p w14:paraId="41EFC08D" w14:textId="77777777" w:rsidR="00F53A87" w:rsidRPr="00F52D8A" w:rsidRDefault="00F53A87" w:rsidP="00F53A87">
      <w:pPr>
        <w:rPr>
          <w:lang w:val="fr-FR"/>
        </w:rPr>
      </w:pPr>
    </w:p>
    <w:p w14:paraId="13AF38CD" w14:textId="77777777" w:rsidR="00675381" w:rsidRPr="00F52D8A" w:rsidRDefault="00675381" w:rsidP="00675381">
      <w:pPr>
        <w:rPr>
          <w:sz w:val="28"/>
          <w:lang w:val="fr-FR"/>
        </w:rPr>
      </w:pPr>
    </w:p>
    <w:p w14:paraId="060E2C75" w14:textId="77777777" w:rsidR="00675381" w:rsidRPr="00F52D8A" w:rsidRDefault="00675381" w:rsidP="00675381">
      <w:pPr>
        <w:pStyle w:val="Ondertitel"/>
        <w:rPr>
          <w:rFonts w:eastAsia="Carlito"/>
          <w:lang w:val="fr-FR"/>
        </w:rPr>
      </w:pPr>
      <w:r w:rsidRPr="00F52D8A">
        <w:rPr>
          <w:rFonts w:eastAsia="Carlito"/>
          <w:lang w:val="fr-FR"/>
        </w:rPr>
        <w:t>‘SOLO’</w:t>
      </w:r>
      <w:r w:rsidRPr="00F52D8A">
        <w:rPr>
          <w:rFonts w:eastAsia="Carlito"/>
          <w:sz w:val="28"/>
          <w:szCs w:val="15"/>
          <w:lang w:val="fr-FR"/>
        </w:rPr>
        <w:t xml:space="preserve"> (titre de travail)</w:t>
      </w:r>
    </w:p>
    <w:p w14:paraId="0539EDA7" w14:textId="269BE679" w:rsidR="00675381" w:rsidRPr="00F52D8A" w:rsidRDefault="00675381" w:rsidP="00675381">
      <w:pPr>
        <w:jc w:val="center"/>
        <w:rPr>
          <w:sz w:val="36"/>
          <w:lang w:val="fr-FR"/>
        </w:rPr>
      </w:pPr>
      <w:r w:rsidRPr="00F52D8A">
        <w:rPr>
          <w:sz w:val="36"/>
          <w:lang w:val="fr-FR"/>
        </w:rPr>
        <w:t>VERSION CHAPITEAU – 150 places</w:t>
      </w:r>
    </w:p>
    <w:p w14:paraId="1A5EC330" w14:textId="77777777" w:rsidR="00675381" w:rsidRPr="00F52D8A" w:rsidRDefault="00675381" w:rsidP="00675381">
      <w:pPr>
        <w:rPr>
          <w:sz w:val="36"/>
          <w:lang w:val="fr-FR"/>
        </w:rPr>
      </w:pPr>
    </w:p>
    <w:p w14:paraId="4072BFA9" w14:textId="084C9AEC" w:rsidR="00675381" w:rsidRPr="00F52D8A" w:rsidRDefault="00675381" w:rsidP="00675381">
      <w:pPr>
        <w:jc w:val="center"/>
        <w:rPr>
          <w:sz w:val="36"/>
          <w:lang w:val="fr-FR"/>
        </w:rPr>
      </w:pPr>
      <w:r w:rsidRPr="00F52D8A">
        <w:rPr>
          <w:sz w:val="36"/>
          <w:lang w:val="fr-FR"/>
        </w:rPr>
        <w:t>Période de création</w:t>
      </w:r>
    </w:p>
    <w:p w14:paraId="0D2F8B37" w14:textId="77777777" w:rsidR="00675381" w:rsidRPr="00F52D8A" w:rsidRDefault="00675381" w:rsidP="00675381">
      <w:pPr>
        <w:rPr>
          <w:lang w:val="fr-FR"/>
        </w:rPr>
      </w:pPr>
      <w:r w:rsidRPr="00F52D8A">
        <w:rPr>
          <w:lang w:val="fr-FR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nl-NL" w:eastAsia="en-US"/>
          <w14:ligatures w14:val="standardContextual"/>
        </w:rPr>
        <w:id w:val="9983132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285867" w14:textId="4CA95032" w:rsidR="00E777AA" w:rsidRPr="00F52D8A" w:rsidRDefault="00CF46B5">
          <w:pPr>
            <w:pStyle w:val="Kopvaninhoudsopgave"/>
            <w:rPr>
              <w:color w:val="auto"/>
            </w:rPr>
          </w:pPr>
          <w:proofErr w:type="spellStart"/>
          <w:r w:rsidRPr="00F52D8A">
            <w:rPr>
              <w:color w:val="auto"/>
              <w:lang w:val="nl-NL"/>
            </w:rPr>
            <w:t>Table</w:t>
          </w:r>
          <w:proofErr w:type="spellEnd"/>
          <w:r w:rsidRPr="00F52D8A">
            <w:rPr>
              <w:color w:val="auto"/>
              <w:lang w:val="nl-NL"/>
            </w:rPr>
            <w:t xml:space="preserve"> de </w:t>
          </w:r>
          <w:proofErr w:type="spellStart"/>
          <w:r w:rsidRPr="00F52D8A">
            <w:rPr>
              <w:color w:val="auto"/>
              <w:lang w:val="nl-NL"/>
            </w:rPr>
            <w:t>matières</w:t>
          </w:r>
          <w:proofErr w:type="spellEnd"/>
        </w:p>
        <w:p w14:paraId="3731F301" w14:textId="4FC3E3EB" w:rsidR="00F52D8A" w:rsidRDefault="00E777AA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r w:rsidRPr="00F52D8A">
            <w:fldChar w:fldCharType="begin"/>
          </w:r>
          <w:r w:rsidRPr="00F52D8A">
            <w:instrText xml:space="preserve"> TOC \o "1-3" \h \z \u </w:instrText>
          </w:r>
          <w:r w:rsidRPr="00F52D8A">
            <w:fldChar w:fldCharType="separate"/>
          </w:r>
          <w:hyperlink w:anchor="_Toc215416292" w:history="1">
            <w:r w:rsidR="00F52D8A" w:rsidRPr="00A8591A">
              <w:rPr>
                <w:rStyle w:val="Hyperlink"/>
                <w:noProof/>
                <w:lang w:val="fr-FR"/>
              </w:rPr>
              <w:t>1.</w:t>
            </w:r>
            <w:r w:rsidR="00F52D8A">
              <w:rPr>
                <w:rFonts w:eastAsiaTheme="minorEastAsia"/>
                <w:noProof/>
                <w:lang w:eastAsia="nl-NL"/>
              </w:rPr>
              <w:tab/>
            </w:r>
            <w:r w:rsidR="00F52D8A" w:rsidRPr="00A8591A">
              <w:rPr>
                <w:rStyle w:val="Hyperlink"/>
                <w:noProof/>
                <w:lang w:val="fr-FR"/>
              </w:rPr>
              <w:t>Introduction</w:t>
            </w:r>
            <w:r w:rsidR="00F52D8A">
              <w:rPr>
                <w:noProof/>
                <w:webHidden/>
              </w:rPr>
              <w:tab/>
            </w:r>
            <w:r w:rsidR="00F52D8A">
              <w:rPr>
                <w:noProof/>
                <w:webHidden/>
              </w:rPr>
              <w:fldChar w:fldCharType="begin"/>
            </w:r>
            <w:r w:rsidR="00F52D8A">
              <w:rPr>
                <w:noProof/>
                <w:webHidden/>
              </w:rPr>
              <w:instrText xml:space="preserve"> PAGEREF _Toc215416292 \h </w:instrText>
            </w:r>
            <w:r w:rsidR="00F52D8A">
              <w:rPr>
                <w:noProof/>
                <w:webHidden/>
              </w:rPr>
            </w:r>
            <w:r w:rsidR="00F52D8A">
              <w:rPr>
                <w:noProof/>
                <w:webHidden/>
              </w:rPr>
              <w:fldChar w:fldCharType="separate"/>
            </w:r>
            <w:r w:rsidR="00F52D8A">
              <w:rPr>
                <w:noProof/>
                <w:webHidden/>
              </w:rPr>
              <w:t>3</w:t>
            </w:r>
            <w:r w:rsidR="00F52D8A">
              <w:rPr>
                <w:noProof/>
                <w:webHidden/>
              </w:rPr>
              <w:fldChar w:fldCharType="end"/>
            </w:r>
          </w:hyperlink>
        </w:p>
        <w:p w14:paraId="124443E9" w14:textId="518F0F51" w:rsidR="00F52D8A" w:rsidRDefault="00F52D8A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293" w:history="1">
            <w:r w:rsidRPr="00A8591A">
              <w:rPr>
                <w:rStyle w:val="Hyperlink"/>
                <w:b/>
                <w:noProof/>
                <w:lang w:val="fr-FR"/>
              </w:rPr>
              <w:t>1.1. Contact Circus Ronaldo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DED40" w14:textId="28FD0B9C" w:rsidR="00F52D8A" w:rsidRDefault="00F52D8A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294" w:history="1">
            <w:r w:rsidRPr="00A8591A">
              <w:rPr>
                <w:rStyle w:val="Hyperlink"/>
                <w:b/>
                <w:noProof/>
                <w:lang w:val="fr-FR"/>
              </w:rPr>
              <w:t>1.2. Frans Brood Productions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3A583" w14:textId="629CE091" w:rsidR="00F52D8A" w:rsidRDefault="00F52D8A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295" w:history="1">
            <w:r w:rsidRPr="00A8591A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noProof/>
              </w:rPr>
              <w:t>L’organisateur prévoit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176B2" w14:textId="474FEB02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296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2.1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Terrain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357EA" w14:textId="1C5C7418" w:rsidR="00F52D8A" w:rsidRDefault="00F52D8A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297" w:history="1">
            <w:r w:rsidRPr="00A8591A">
              <w:rPr>
                <w:rStyle w:val="Hyperlink"/>
                <w:b/>
                <w:noProof/>
                <w:lang w:val="fr-FR"/>
              </w:rPr>
              <w:t>2.1.1. Terrains interdits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09044" w14:textId="2B9BE9FA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298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2.2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Électricité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B3587" w14:textId="16A0956D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299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2.3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1580D" w14:textId="406D5120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300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2.4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Toilettes et sanitaires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BED05" w14:textId="397E87E6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301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2.5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Conteneur à déchets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0D43A" w14:textId="60CD771A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302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2.6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Stagehands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A6EC3" w14:textId="605A15C1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303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2.7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Chauffage/ climatisation dans le chapiteau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829CD" w14:textId="37DF0C4D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304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2.8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Sécurité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853B8" w14:textId="0BC09718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305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2.9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Permis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0A72A" w14:textId="17287759" w:rsidR="00F52D8A" w:rsidRDefault="00F52D8A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306" w:history="1">
            <w:r w:rsidRPr="00A8591A">
              <w:rPr>
                <w:rStyle w:val="Hyperlink"/>
                <w:noProof/>
                <w:lang w:val="fr-FR"/>
              </w:rPr>
              <w:t>3.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noProof/>
                <w:lang w:val="fr-FR"/>
              </w:rPr>
              <w:t>Divers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9D09F" w14:textId="1D3A6659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307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3.1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Zone émission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53FD9" w14:textId="7BE22C0E" w:rsidR="00F52D8A" w:rsidRDefault="00F52D8A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416308" w:history="1">
            <w:r w:rsidRPr="00A8591A">
              <w:rPr>
                <w:rStyle w:val="Hyperlink"/>
                <w:b/>
                <w:bCs/>
                <w:noProof/>
                <w:lang w:val="fr-FR"/>
              </w:rPr>
              <w:t>3.2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A8591A">
              <w:rPr>
                <w:rStyle w:val="Hyperlink"/>
                <w:b/>
                <w:noProof/>
                <w:lang w:val="fr-FR"/>
              </w:rPr>
              <w:t>Fauteuils roulants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_Toc215416308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429A9" w14:textId="507F4ABD" w:rsidR="00E777AA" w:rsidRPr="00F52D8A" w:rsidRDefault="00E777AA">
          <w:r w:rsidRPr="00F52D8A">
            <w:rPr>
              <w:b/>
              <w:bCs/>
              <w:lang w:val="nl-NL"/>
            </w:rPr>
            <w:fldChar w:fldCharType="end"/>
          </w:r>
        </w:p>
      </w:sdtContent>
    </w:sdt>
    <w:p w14:paraId="511A71FE" w14:textId="77777777" w:rsidR="001726D3" w:rsidRPr="00F52D8A" w:rsidRDefault="001726D3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fr-FR"/>
        </w:rPr>
      </w:pPr>
      <w:r w:rsidRPr="00F52D8A">
        <w:rPr>
          <w:lang w:val="fr-FR"/>
        </w:rPr>
        <w:br w:type="page"/>
      </w:r>
    </w:p>
    <w:p w14:paraId="5A3DB6F9" w14:textId="6B112E8A" w:rsidR="00675381" w:rsidRPr="00F52D8A" w:rsidRDefault="00675381" w:rsidP="001726D3">
      <w:pPr>
        <w:pStyle w:val="Kop1"/>
        <w:numPr>
          <w:ilvl w:val="0"/>
          <w:numId w:val="4"/>
        </w:numPr>
        <w:rPr>
          <w:lang w:val="fr-FR"/>
        </w:rPr>
      </w:pPr>
      <w:bookmarkStart w:id="0" w:name="_Toc215416292"/>
      <w:r w:rsidRPr="00F52D8A">
        <w:rPr>
          <w:lang w:val="fr-FR"/>
        </w:rPr>
        <w:lastRenderedPageBreak/>
        <w:t>Introduction</w:t>
      </w:r>
      <w:bookmarkEnd w:id="0"/>
    </w:p>
    <w:p w14:paraId="0CA14501" w14:textId="77777777" w:rsidR="00675381" w:rsidRPr="00F52D8A" w:rsidRDefault="00675381" w:rsidP="00675381">
      <w:pPr>
        <w:rPr>
          <w:lang w:val="fr-FR"/>
        </w:rPr>
      </w:pPr>
      <w:r w:rsidRPr="00F52D8A">
        <w:rPr>
          <w:lang w:val="fr-FR"/>
        </w:rPr>
        <w:t>Cette fiche technique fait partie intégrante du contrat entre Circus Ronaldo/</w:t>
      </w:r>
      <w:proofErr w:type="spellStart"/>
      <w:r w:rsidRPr="00F52D8A">
        <w:rPr>
          <w:lang w:val="fr-FR"/>
        </w:rPr>
        <w:t>vzw</w:t>
      </w:r>
      <w:proofErr w:type="spellEnd"/>
      <w:r w:rsidRPr="00F52D8A">
        <w:rPr>
          <w:lang w:val="fr-FR"/>
        </w:rPr>
        <w:t xml:space="preserve"> Circus Van </w:t>
      </w:r>
      <w:proofErr w:type="spellStart"/>
      <w:r w:rsidRPr="00F52D8A">
        <w:rPr>
          <w:lang w:val="fr-FR"/>
        </w:rPr>
        <w:t>Vlaanderen</w:t>
      </w:r>
      <w:proofErr w:type="spellEnd"/>
      <w:r w:rsidRPr="00F52D8A">
        <w:rPr>
          <w:lang w:val="fr-FR"/>
        </w:rPr>
        <w:t xml:space="preserve"> et l'organisateur du spectacle. Afin de garantir une collaboration harmonieuse et agréable, nous vous recommandons de contacter immédiatement Circus Ronaldo en cas de doute.</w:t>
      </w:r>
    </w:p>
    <w:p w14:paraId="1A24F448" w14:textId="77777777" w:rsidR="00E777AA" w:rsidRPr="00F52D8A" w:rsidRDefault="00E777AA" w:rsidP="00675381">
      <w:pPr>
        <w:rPr>
          <w:lang w:val="fr-FR"/>
        </w:rPr>
      </w:pPr>
    </w:p>
    <w:p w14:paraId="4B70395B" w14:textId="6FE67527" w:rsidR="00675381" w:rsidRPr="00F52D8A" w:rsidRDefault="00E777AA" w:rsidP="00E777AA">
      <w:pPr>
        <w:pStyle w:val="Kop2"/>
        <w:rPr>
          <w:lang w:val="fr-FR"/>
        </w:rPr>
      </w:pPr>
      <w:bookmarkStart w:id="1" w:name="_Toc215416293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 xml:space="preserve">1.1. </w:t>
      </w:r>
      <w:r w:rsidR="00675381" w:rsidRPr="00F52D8A">
        <w:rPr>
          <w:b/>
          <w:color w:val="000000" w:themeColor="text1"/>
          <w:sz w:val="28"/>
          <w:szCs w:val="28"/>
          <w:u w:val="single"/>
          <w:lang w:val="fr-FR"/>
        </w:rPr>
        <w:t>Contact</w:t>
      </w:r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r w:rsidR="00675381" w:rsidRPr="00F52D8A">
        <w:rPr>
          <w:b/>
          <w:color w:val="000000" w:themeColor="text1"/>
          <w:sz w:val="28"/>
          <w:szCs w:val="28"/>
          <w:u w:val="single"/>
          <w:lang w:val="fr-FR"/>
        </w:rPr>
        <w:t>Circus Ronaldo</w:t>
      </w:r>
      <w:bookmarkEnd w:id="1"/>
    </w:p>
    <w:p w14:paraId="2B553C2A" w14:textId="77777777" w:rsidR="00675381" w:rsidRPr="00F52D8A" w:rsidRDefault="00675381" w:rsidP="00675381">
      <w:pPr>
        <w:rPr>
          <w:lang w:val="fr-FR"/>
        </w:rPr>
      </w:pPr>
      <w:r w:rsidRPr="00F52D8A">
        <w:rPr>
          <w:lang w:val="fr-FR"/>
        </w:rPr>
        <w:t>Pepijn Ronaldo (coordination de tournée &amp; technique)</w:t>
      </w:r>
      <w:r w:rsidRPr="00F52D8A">
        <w:rPr>
          <w:lang w:val="fr-FR"/>
        </w:rPr>
        <w:br/>
        <w:t>Telefon : +32 493 18 07 08</w:t>
      </w:r>
    </w:p>
    <w:p w14:paraId="7FF1E481" w14:textId="77777777" w:rsidR="00675381" w:rsidRPr="00F52D8A" w:rsidRDefault="00675381" w:rsidP="00675381">
      <w:pPr>
        <w:rPr>
          <w:lang w:val="fr-FR"/>
        </w:rPr>
      </w:pPr>
      <w:proofErr w:type="gramStart"/>
      <w:r w:rsidRPr="00F52D8A">
        <w:rPr>
          <w:lang w:val="fr-FR"/>
        </w:rPr>
        <w:t>E-mail</w:t>
      </w:r>
      <w:proofErr w:type="gramEnd"/>
      <w:r w:rsidRPr="00F52D8A">
        <w:rPr>
          <w:lang w:val="fr-FR"/>
        </w:rPr>
        <w:t xml:space="preserve"> : pepijnronaldo@hotmail.be</w:t>
      </w:r>
    </w:p>
    <w:p w14:paraId="7DD8337A" w14:textId="77777777" w:rsidR="00675381" w:rsidRPr="00F52D8A" w:rsidRDefault="00675381" w:rsidP="00675381">
      <w:pPr>
        <w:rPr>
          <w:lang w:val="fr-FR"/>
        </w:rPr>
      </w:pPr>
    </w:p>
    <w:p w14:paraId="6A3BD105" w14:textId="77964CDC" w:rsidR="00675381" w:rsidRPr="00F52D8A" w:rsidRDefault="00E777AA" w:rsidP="00E777AA">
      <w:pPr>
        <w:pStyle w:val="Kop2"/>
        <w:rPr>
          <w:b/>
          <w:color w:val="000000" w:themeColor="text1"/>
          <w:sz w:val="28"/>
          <w:szCs w:val="28"/>
          <w:u w:val="single"/>
          <w:lang w:val="fr-FR"/>
        </w:rPr>
      </w:pPr>
      <w:bookmarkStart w:id="2" w:name="_Toc215416294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 xml:space="preserve">1.2. </w:t>
      </w:r>
      <w:r w:rsidR="00675381" w:rsidRPr="00F52D8A">
        <w:rPr>
          <w:b/>
          <w:color w:val="000000" w:themeColor="text1"/>
          <w:sz w:val="28"/>
          <w:szCs w:val="28"/>
          <w:u w:val="single"/>
          <w:lang w:val="fr-FR"/>
        </w:rPr>
        <w:t xml:space="preserve">Frans </w:t>
      </w:r>
      <w:proofErr w:type="spellStart"/>
      <w:r w:rsidR="00675381" w:rsidRPr="00F52D8A">
        <w:rPr>
          <w:b/>
          <w:color w:val="000000" w:themeColor="text1"/>
          <w:sz w:val="28"/>
          <w:szCs w:val="28"/>
          <w:u w:val="single"/>
          <w:lang w:val="fr-FR"/>
        </w:rPr>
        <w:t>Brood</w:t>
      </w:r>
      <w:proofErr w:type="spellEnd"/>
      <w:r w:rsidR="00675381" w:rsidRPr="00F52D8A">
        <w:rPr>
          <w:b/>
          <w:color w:val="000000" w:themeColor="text1"/>
          <w:sz w:val="28"/>
          <w:szCs w:val="28"/>
          <w:u w:val="single"/>
          <w:lang w:val="fr-FR"/>
        </w:rPr>
        <w:t xml:space="preserve"> Productions</w:t>
      </w:r>
      <w:bookmarkEnd w:id="2"/>
    </w:p>
    <w:p w14:paraId="6129FA96" w14:textId="71CD1AEB" w:rsidR="001726D3" w:rsidRPr="00F52D8A" w:rsidRDefault="001726D3" w:rsidP="001726D3">
      <w:pPr>
        <w:rPr>
          <w:lang w:val="fr-FR"/>
        </w:rPr>
      </w:pPr>
      <w:r w:rsidRPr="00F52D8A">
        <w:rPr>
          <w:lang w:val="fr-FR"/>
        </w:rPr>
        <w:t xml:space="preserve">Pour plus d'informations sur la sélection actuelle des spectacles du Cirque Ronaldo, veuillez contacter Frans </w:t>
      </w:r>
      <w:proofErr w:type="spellStart"/>
      <w:r w:rsidRPr="00F52D8A">
        <w:rPr>
          <w:lang w:val="fr-FR"/>
        </w:rPr>
        <w:t>Brood</w:t>
      </w:r>
      <w:proofErr w:type="spellEnd"/>
      <w:r w:rsidRPr="00F52D8A">
        <w:rPr>
          <w:lang w:val="fr-FR"/>
        </w:rPr>
        <w:t xml:space="preserve"> Productions. Les négociations contractuelles sont toujours gérées par Frans </w:t>
      </w:r>
      <w:proofErr w:type="spellStart"/>
      <w:r w:rsidRPr="00F52D8A">
        <w:rPr>
          <w:lang w:val="fr-FR"/>
        </w:rPr>
        <w:t>Brood</w:t>
      </w:r>
      <w:proofErr w:type="spellEnd"/>
      <w:r w:rsidRPr="00F52D8A">
        <w:rPr>
          <w:lang w:val="fr-FR"/>
        </w:rPr>
        <w:t xml:space="preserve"> Productions.</w:t>
      </w:r>
    </w:p>
    <w:p w14:paraId="055580E1" w14:textId="77777777" w:rsidR="001726D3" w:rsidRPr="00F52D8A" w:rsidRDefault="001726D3" w:rsidP="001726D3">
      <w:pPr>
        <w:rPr>
          <w:b/>
          <w:bCs/>
          <w:lang w:val="fr-FR"/>
        </w:rPr>
      </w:pPr>
    </w:p>
    <w:p w14:paraId="4E141073" w14:textId="227F365E" w:rsidR="001726D3" w:rsidRPr="00F52D8A" w:rsidRDefault="001726D3" w:rsidP="001726D3">
      <w:pPr>
        <w:rPr>
          <w:b/>
          <w:bCs/>
        </w:rPr>
      </w:pPr>
      <w:r w:rsidRPr="00F52D8A">
        <w:rPr>
          <w:b/>
          <w:bCs/>
        </w:rPr>
        <w:t xml:space="preserve">Frans Brood Productions </w:t>
      </w:r>
    </w:p>
    <w:p w14:paraId="72C7F101" w14:textId="01535E9C" w:rsidR="001726D3" w:rsidRPr="00F52D8A" w:rsidRDefault="001726D3" w:rsidP="001726D3">
      <w:r w:rsidRPr="00F52D8A">
        <w:t>Land van Waaslaan 82</w:t>
      </w:r>
      <w:r w:rsidR="00DB0438" w:rsidRPr="00F52D8A">
        <w:t>,</w:t>
      </w:r>
      <w:r w:rsidRPr="00F52D8A">
        <w:t xml:space="preserve"> 9040 G</w:t>
      </w:r>
      <w:r w:rsidR="00DB0438" w:rsidRPr="00F52D8A">
        <w:t>and</w:t>
      </w:r>
    </w:p>
    <w:p w14:paraId="7B759C69" w14:textId="373452EA" w:rsidR="001726D3" w:rsidRPr="00F52D8A" w:rsidRDefault="001726D3" w:rsidP="001726D3">
      <w:pPr>
        <w:rPr>
          <w:lang w:val="fr-FR"/>
        </w:rPr>
      </w:pPr>
      <w:r w:rsidRPr="00F52D8A">
        <w:rPr>
          <w:lang w:val="fr-FR"/>
        </w:rPr>
        <w:t>Belgi</w:t>
      </w:r>
      <w:r w:rsidR="00DB0438" w:rsidRPr="00F52D8A">
        <w:rPr>
          <w:lang w:val="fr-FR"/>
        </w:rPr>
        <w:t>que</w:t>
      </w:r>
    </w:p>
    <w:p w14:paraId="69FE5B75" w14:textId="54FD6A72" w:rsidR="001726D3" w:rsidRPr="00F52D8A" w:rsidRDefault="005D2332" w:rsidP="001726D3">
      <w:pPr>
        <w:rPr>
          <w:lang w:val="fr-FR"/>
        </w:rPr>
      </w:pPr>
      <w:r w:rsidRPr="00F52D8A">
        <w:rPr>
          <w:lang w:val="fr-FR"/>
        </w:rPr>
        <w:t xml:space="preserve">Numéro </w:t>
      </w:r>
      <w:proofErr w:type="gramStart"/>
      <w:r w:rsidRPr="00F52D8A">
        <w:rPr>
          <w:lang w:val="fr-FR"/>
        </w:rPr>
        <w:t>portable</w:t>
      </w:r>
      <w:r w:rsidR="001726D3" w:rsidRPr="00F52D8A">
        <w:rPr>
          <w:lang w:val="fr-FR"/>
        </w:rPr>
        <w:t>:</w:t>
      </w:r>
      <w:proofErr w:type="gramEnd"/>
      <w:r w:rsidR="001726D3" w:rsidRPr="00F52D8A">
        <w:rPr>
          <w:lang w:val="fr-FR"/>
        </w:rPr>
        <w:t xml:space="preserve"> +32 9 234 12 12</w:t>
      </w:r>
    </w:p>
    <w:p w14:paraId="5E078652" w14:textId="64D8F6E3" w:rsidR="001726D3" w:rsidRPr="00F52D8A" w:rsidRDefault="005D2332" w:rsidP="001726D3">
      <w:pPr>
        <w:rPr>
          <w:lang w:val="fr-FR"/>
        </w:rPr>
      </w:pPr>
      <w:r w:rsidRPr="00F52D8A">
        <w:rPr>
          <w:lang w:val="fr-FR"/>
        </w:rPr>
        <w:t xml:space="preserve">Adresse </w:t>
      </w:r>
      <w:proofErr w:type="gramStart"/>
      <w:r w:rsidRPr="00F52D8A">
        <w:rPr>
          <w:lang w:val="fr-FR"/>
        </w:rPr>
        <w:t>mai</w:t>
      </w:r>
      <w:r w:rsidR="001726D3" w:rsidRPr="00F52D8A">
        <w:rPr>
          <w:lang w:val="fr-FR"/>
        </w:rPr>
        <w:t>l:</w:t>
      </w:r>
      <w:proofErr w:type="gramEnd"/>
      <w:r w:rsidR="001726D3" w:rsidRPr="00F52D8A">
        <w:rPr>
          <w:lang w:val="fr-FR"/>
        </w:rPr>
        <w:t xml:space="preserve"> info@fransbrood.com o</w:t>
      </w:r>
      <w:r w:rsidRPr="00F52D8A">
        <w:rPr>
          <w:lang w:val="fr-FR"/>
        </w:rPr>
        <w:t>u</w:t>
      </w:r>
      <w:r w:rsidR="001726D3" w:rsidRPr="00F52D8A">
        <w:rPr>
          <w:lang w:val="fr-FR"/>
        </w:rPr>
        <w:t xml:space="preserve"> </w:t>
      </w:r>
      <w:hyperlink r:id="rId8" w:history="1">
        <w:r w:rsidR="001726D3" w:rsidRPr="00F52D8A">
          <w:rPr>
            <w:lang w:val="fr-FR"/>
          </w:rPr>
          <w:t>inti@fransbrood.com</w:t>
        </w:r>
      </w:hyperlink>
    </w:p>
    <w:p w14:paraId="64E831EC" w14:textId="77777777" w:rsidR="00E777AA" w:rsidRPr="00F52D8A" w:rsidRDefault="00E777AA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fr-FR"/>
        </w:rPr>
      </w:pPr>
      <w:r w:rsidRPr="00F52D8A">
        <w:rPr>
          <w:lang w:val="fr-FR"/>
        </w:rPr>
        <w:br w:type="page"/>
      </w:r>
    </w:p>
    <w:p w14:paraId="3864C0DD" w14:textId="2ABDEBCD" w:rsidR="00E777AA" w:rsidRPr="00F52D8A" w:rsidRDefault="00E777AA" w:rsidP="00497B1A">
      <w:pPr>
        <w:pStyle w:val="Kop1"/>
        <w:numPr>
          <w:ilvl w:val="0"/>
          <w:numId w:val="4"/>
        </w:numPr>
      </w:pPr>
      <w:bookmarkStart w:id="3" w:name="_Toc215416295"/>
      <w:r w:rsidRPr="00F52D8A">
        <w:lastRenderedPageBreak/>
        <w:t>L’organisateur prévoit</w:t>
      </w:r>
      <w:bookmarkEnd w:id="3"/>
    </w:p>
    <w:p w14:paraId="7F71030E" w14:textId="473F989F" w:rsidR="00AD17F4" w:rsidRPr="00F52D8A" w:rsidRDefault="00AD17F4" w:rsidP="00497B1A">
      <w:pPr>
        <w:pStyle w:val="Kop2"/>
        <w:numPr>
          <w:ilvl w:val="1"/>
          <w:numId w:val="4"/>
        </w:numPr>
        <w:rPr>
          <w:b/>
          <w:color w:val="000000" w:themeColor="text1"/>
          <w:sz w:val="28"/>
          <w:szCs w:val="28"/>
          <w:u w:val="single"/>
          <w:lang w:val="fr-FR"/>
        </w:rPr>
      </w:pPr>
      <w:bookmarkStart w:id="4" w:name="_Toc215416296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Terrain</w:t>
      </w:r>
      <w:bookmarkEnd w:id="4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 xml:space="preserve"> </w:t>
      </w:r>
    </w:p>
    <w:p w14:paraId="2D8F2AAC" w14:textId="2262EAC6" w:rsidR="00AD17F4" w:rsidRPr="00F52D8A" w:rsidRDefault="00AD17F4" w:rsidP="00AD17F4">
      <w:pPr>
        <w:pStyle w:val="Lijstalinea"/>
        <w:numPr>
          <w:ilvl w:val="0"/>
          <w:numId w:val="1"/>
        </w:numPr>
        <w:rPr>
          <w:lang w:val="fr-FR"/>
        </w:rPr>
      </w:pPr>
      <w:r w:rsidRPr="00F52D8A">
        <w:rPr>
          <w:lang w:val="fr-FR"/>
        </w:rPr>
        <w:t>Espace ouvert et plat d'au moins 25 m sur 25 m, avec une hauteur libre d'environ 8,50 m</w:t>
      </w:r>
    </w:p>
    <w:p w14:paraId="6864C240" w14:textId="300D7473" w:rsidR="00AD17F4" w:rsidRPr="00F52D8A" w:rsidRDefault="00AD17F4" w:rsidP="00AD17F4">
      <w:pPr>
        <w:pStyle w:val="Lijstalinea"/>
        <w:numPr>
          <w:ilvl w:val="0"/>
          <w:numId w:val="1"/>
        </w:numPr>
        <w:rPr>
          <w:lang w:val="fr-FR"/>
        </w:rPr>
      </w:pPr>
      <w:r w:rsidRPr="00F52D8A">
        <w:rPr>
          <w:lang w:val="fr-FR"/>
        </w:rPr>
        <w:t>Possibilité d'enfoncer 30 pinces</w:t>
      </w:r>
    </w:p>
    <w:p w14:paraId="7C7D132C" w14:textId="3D89536B" w:rsidR="00AD17F4" w:rsidRPr="00F52D8A" w:rsidRDefault="00AD17F4" w:rsidP="00AD17F4">
      <w:pPr>
        <w:pStyle w:val="Lijstalinea"/>
        <w:rPr>
          <w:lang w:val="fr-FR"/>
        </w:rPr>
      </w:pPr>
      <w:r w:rsidRPr="00F52D8A">
        <w:rPr>
          <w:lang w:val="fr-FR"/>
        </w:rPr>
        <w:t>(L'organisateur est responsable de l'indication des canalisations souterraines telles que l'électricité, l'eau, etc.)</w:t>
      </w:r>
    </w:p>
    <w:p w14:paraId="1BC96884" w14:textId="3F0E0954" w:rsidR="00AD17F4" w:rsidRPr="00F52D8A" w:rsidRDefault="00AD17F4" w:rsidP="00AD17F4">
      <w:pPr>
        <w:pStyle w:val="Lijstalinea"/>
        <w:numPr>
          <w:ilvl w:val="0"/>
          <w:numId w:val="1"/>
        </w:numPr>
        <w:rPr>
          <w:lang w:val="fr-FR"/>
        </w:rPr>
      </w:pPr>
      <w:r w:rsidRPr="00F52D8A">
        <w:rPr>
          <w:lang w:val="fr-FR"/>
        </w:rPr>
        <w:t xml:space="preserve"> Accessible avec poids lourds (dans toutes les conditions météorologiques).</w:t>
      </w:r>
    </w:p>
    <w:p w14:paraId="18BB4767" w14:textId="77777777" w:rsidR="00AD17F4" w:rsidRPr="00F52D8A" w:rsidRDefault="00AD17F4" w:rsidP="00AD17F4">
      <w:pPr>
        <w:pStyle w:val="Lijstalinea"/>
        <w:rPr>
          <w:lang w:val="fr-FR"/>
        </w:rPr>
      </w:pPr>
      <w:r w:rsidRPr="00F52D8A">
        <w:rPr>
          <w:lang w:val="fr-FR"/>
        </w:rPr>
        <w:t>Camion + remorque : 17 m de long et environ 15 tonnes</w:t>
      </w:r>
    </w:p>
    <w:p w14:paraId="64253C34" w14:textId="288075E7" w:rsidR="00AD17F4" w:rsidRPr="00F52D8A" w:rsidRDefault="00AD17F4" w:rsidP="00AD17F4">
      <w:pPr>
        <w:pStyle w:val="Lijstalinea"/>
        <w:numPr>
          <w:ilvl w:val="0"/>
          <w:numId w:val="1"/>
        </w:numPr>
        <w:rPr>
          <w:lang w:val="fr-FR"/>
        </w:rPr>
      </w:pPr>
      <w:r w:rsidRPr="00F52D8A">
        <w:rPr>
          <w:lang w:val="fr-FR"/>
        </w:rPr>
        <w:t>Voie d'accès d'au moins 4 m de large et 4m de haut</w:t>
      </w:r>
    </w:p>
    <w:p w14:paraId="7C1AFA55" w14:textId="5A857260" w:rsidR="00E777AA" w:rsidRPr="00F52D8A" w:rsidRDefault="00497B1A" w:rsidP="00497B1A">
      <w:pPr>
        <w:pStyle w:val="Lijstalinea"/>
        <w:tabs>
          <w:tab w:val="left" w:pos="5964"/>
        </w:tabs>
        <w:rPr>
          <w:lang w:val="fr-FR"/>
        </w:rPr>
      </w:pPr>
      <w:r w:rsidRPr="00F52D8A">
        <w:rPr>
          <w:lang w:val="fr-FR"/>
        </w:rPr>
        <w:tab/>
      </w:r>
    </w:p>
    <w:p w14:paraId="27E7E97F" w14:textId="3D1D3F22" w:rsidR="00497B1A" w:rsidRPr="00F52D8A" w:rsidRDefault="00497B1A" w:rsidP="00497B1A">
      <w:pPr>
        <w:tabs>
          <w:tab w:val="left" w:pos="5964"/>
        </w:tabs>
        <w:rPr>
          <w:u w:val="single"/>
          <w:lang w:val="fr-FR"/>
        </w:rPr>
      </w:pPr>
      <w:r w:rsidRPr="00F52D8A">
        <w:rPr>
          <w:u w:val="single"/>
          <w:lang w:val="fr-FR"/>
        </w:rPr>
        <w:t>Si le terrain s'avère inaccessible en raison des conditions météorologiques, l'organisateur doit prévoir un nouveau lieu. Le terrain doit être entièrement libre à compter de la date d'arrivée.</w:t>
      </w:r>
    </w:p>
    <w:p w14:paraId="3124EF02" w14:textId="77777777" w:rsidR="00497B1A" w:rsidRPr="00F52D8A" w:rsidRDefault="00497B1A" w:rsidP="00497B1A">
      <w:pPr>
        <w:tabs>
          <w:tab w:val="left" w:pos="5964"/>
        </w:tabs>
        <w:rPr>
          <w:u w:val="single"/>
          <w:lang w:val="fr-FR"/>
        </w:rPr>
      </w:pPr>
    </w:p>
    <w:p w14:paraId="5CD07C63" w14:textId="1A56A932" w:rsidR="00497B1A" w:rsidRPr="00F52D8A" w:rsidRDefault="00497B1A" w:rsidP="00497B1A">
      <w:pPr>
        <w:pStyle w:val="Kop3"/>
        <w:rPr>
          <w:lang w:val="fr-FR"/>
        </w:rPr>
      </w:pPr>
      <w:bookmarkStart w:id="5" w:name="_Toc215416297"/>
      <w:r w:rsidRPr="00F52D8A">
        <w:rPr>
          <w:b/>
          <w:color w:val="000000" w:themeColor="text1"/>
          <w:u w:val="single"/>
          <w:lang w:val="fr-FR"/>
        </w:rPr>
        <w:t>2.1.1. Terrains interdits</w:t>
      </w:r>
      <w:bookmarkEnd w:id="5"/>
    </w:p>
    <w:p w14:paraId="4540C3BF" w14:textId="77777777" w:rsidR="00497B1A" w:rsidRPr="00F52D8A" w:rsidRDefault="00497B1A" w:rsidP="00497B1A">
      <w:pPr>
        <w:tabs>
          <w:tab w:val="left" w:pos="5964"/>
        </w:tabs>
        <w:rPr>
          <w:lang w:val="fr-FR"/>
        </w:rPr>
      </w:pPr>
      <w:r w:rsidRPr="00F52D8A">
        <w:rPr>
          <w:lang w:val="fr-FR"/>
        </w:rPr>
        <w:t>-    un terrain qui se transforme en boue ou est inondé par mauvais temps</w:t>
      </w:r>
    </w:p>
    <w:p w14:paraId="60A251CC" w14:textId="77777777" w:rsidR="00497B1A" w:rsidRPr="00F52D8A" w:rsidRDefault="00497B1A" w:rsidP="00497B1A">
      <w:pPr>
        <w:tabs>
          <w:tab w:val="left" w:pos="5964"/>
        </w:tabs>
        <w:rPr>
          <w:lang w:val="fr-FR"/>
        </w:rPr>
      </w:pPr>
      <w:r w:rsidRPr="00F52D8A">
        <w:rPr>
          <w:lang w:val="fr-FR"/>
        </w:rPr>
        <w:t>-    un terrain poussiéreux</w:t>
      </w:r>
    </w:p>
    <w:p w14:paraId="0EBAD8F2" w14:textId="4E28F007" w:rsidR="00497B1A" w:rsidRPr="00F52D8A" w:rsidRDefault="00497B1A" w:rsidP="00497B1A">
      <w:pPr>
        <w:tabs>
          <w:tab w:val="left" w:pos="5964"/>
        </w:tabs>
        <w:rPr>
          <w:lang w:val="fr-FR"/>
        </w:rPr>
      </w:pPr>
      <w:r w:rsidRPr="00F52D8A">
        <w:rPr>
          <w:lang w:val="fr-FR"/>
        </w:rPr>
        <w:t>-    un terrain sablonneux</w:t>
      </w:r>
    </w:p>
    <w:p w14:paraId="131005F4" w14:textId="77777777" w:rsidR="00497B1A" w:rsidRPr="00F52D8A" w:rsidRDefault="00497B1A" w:rsidP="00497B1A">
      <w:pPr>
        <w:tabs>
          <w:tab w:val="left" w:pos="5964"/>
        </w:tabs>
        <w:rPr>
          <w:lang w:val="fr-FR"/>
        </w:rPr>
      </w:pPr>
    </w:p>
    <w:p w14:paraId="25AF4795" w14:textId="1F4E1421" w:rsidR="000010DF" w:rsidRPr="00F52D8A" w:rsidRDefault="000010DF" w:rsidP="00497B1A">
      <w:pPr>
        <w:pStyle w:val="Kop2"/>
        <w:numPr>
          <w:ilvl w:val="1"/>
          <w:numId w:val="4"/>
        </w:numPr>
        <w:rPr>
          <w:lang w:val="fr-FR"/>
        </w:rPr>
      </w:pPr>
      <w:bookmarkStart w:id="6" w:name="_Toc215416298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Électricité</w:t>
      </w:r>
      <w:bookmarkEnd w:id="6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 xml:space="preserve"> </w:t>
      </w:r>
    </w:p>
    <w:p w14:paraId="5059E6E9" w14:textId="21BA5B16" w:rsidR="000010DF" w:rsidRPr="00F52D8A" w:rsidRDefault="000010DF" w:rsidP="000010DF">
      <w:pPr>
        <w:pStyle w:val="Lijstalinea"/>
        <w:numPr>
          <w:ilvl w:val="0"/>
          <w:numId w:val="2"/>
        </w:numPr>
        <w:rPr>
          <w:lang w:val="fr-FR"/>
        </w:rPr>
      </w:pPr>
      <w:r w:rsidRPr="00F52D8A">
        <w:rPr>
          <w:lang w:val="fr-FR"/>
        </w:rPr>
        <w:t xml:space="preserve">1 connexion 32A 3x400V + N (disponible dès l'arrivée jusqu’au départ) </w:t>
      </w:r>
    </w:p>
    <w:p w14:paraId="520934EF" w14:textId="4AD32D87" w:rsidR="00497B1A" w:rsidRPr="00F52D8A" w:rsidRDefault="00497B1A" w:rsidP="000010DF">
      <w:pPr>
        <w:pStyle w:val="Lijstalinea"/>
        <w:numPr>
          <w:ilvl w:val="0"/>
          <w:numId w:val="2"/>
        </w:numPr>
        <w:rPr>
          <w:lang w:val="fr-FR"/>
        </w:rPr>
      </w:pPr>
      <w:r w:rsidRPr="00F52D8A">
        <w:rPr>
          <w:lang w:val="fr-FR"/>
        </w:rPr>
        <w:t>De préférence, pas de générateur. S'il n'y a pas d'autre possibilité, le générateur doit être stabilisé électroniquement. Les générateurs stabilisés mécaniquement ne sont pas adaptés.</w:t>
      </w:r>
    </w:p>
    <w:p w14:paraId="2E006584" w14:textId="77777777" w:rsidR="00E777AA" w:rsidRPr="00F52D8A" w:rsidRDefault="00E777AA" w:rsidP="00E777AA">
      <w:pPr>
        <w:pStyle w:val="Lijstalinea"/>
        <w:rPr>
          <w:lang w:val="fr-FR"/>
        </w:rPr>
      </w:pPr>
    </w:p>
    <w:p w14:paraId="25BC5835" w14:textId="56B4FEB0" w:rsidR="000010DF" w:rsidRPr="00F52D8A" w:rsidRDefault="000010DF" w:rsidP="00497B1A">
      <w:pPr>
        <w:pStyle w:val="Kop2"/>
        <w:numPr>
          <w:ilvl w:val="1"/>
          <w:numId w:val="4"/>
        </w:numPr>
        <w:rPr>
          <w:b/>
          <w:color w:val="000000" w:themeColor="text1"/>
          <w:sz w:val="28"/>
          <w:szCs w:val="28"/>
          <w:u w:val="single"/>
          <w:lang w:val="fr-FR"/>
        </w:rPr>
      </w:pPr>
      <w:bookmarkStart w:id="7" w:name="_Toc215416299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Eau</w:t>
      </w:r>
      <w:bookmarkEnd w:id="7"/>
    </w:p>
    <w:p w14:paraId="0BC3D710" w14:textId="77777777" w:rsidR="00497B1A" w:rsidRPr="00F52D8A" w:rsidRDefault="000010DF" w:rsidP="00497B1A">
      <w:pPr>
        <w:pStyle w:val="Lijstalinea"/>
        <w:numPr>
          <w:ilvl w:val="0"/>
          <w:numId w:val="2"/>
        </w:numPr>
        <w:rPr>
          <w:lang w:val="fr-FR"/>
        </w:rPr>
      </w:pPr>
      <w:r w:rsidRPr="00F52D8A">
        <w:rPr>
          <w:lang w:val="fr-FR"/>
        </w:rPr>
        <w:t>1 connexion (</w:t>
      </w:r>
      <w:proofErr w:type="spellStart"/>
      <w:r w:rsidRPr="00F52D8A">
        <w:rPr>
          <w:lang w:val="fr-FR"/>
        </w:rPr>
        <w:t>gardena</w:t>
      </w:r>
      <w:proofErr w:type="spellEnd"/>
      <w:r w:rsidRPr="00F52D8A">
        <w:rPr>
          <w:lang w:val="fr-FR"/>
        </w:rPr>
        <w:t>) de l’eau potable</w:t>
      </w:r>
      <w:r w:rsidR="00497B1A" w:rsidRPr="00F52D8A">
        <w:rPr>
          <w:lang w:val="fr-FR"/>
        </w:rPr>
        <w:t xml:space="preserve"> (disponible dès l'arrivée jusqu’au départ) </w:t>
      </w:r>
    </w:p>
    <w:p w14:paraId="65268016" w14:textId="77777777" w:rsidR="00E777AA" w:rsidRPr="00F52D8A" w:rsidRDefault="00E777AA" w:rsidP="00E777AA">
      <w:pPr>
        <w:pStyle w:val="Lijstalinea"/>
        <w:rPr>
          <w:lang w:val="fr-FR"/>
        </w:rPr>
      </w:pPr>
    </w:p>
    <w:p w14:paraId="3B27E2C0" w14:textId="4F1C3941" w:rsidR="000010DF" w:rsidRPr="00F52D8A" w:rsidRDefault="000010DF" w:rsidP="00497B1A">
      <w:pPr>
        <w:pStyle w:val="Kop2"/>
        <w:numPr>
          <w:ilvl w:val="1"/>
          <w:numId w:val="4"/>
        </w:numPr>
        <w:rPr>
          <w:b/>
          <w:color w:val="000000" w:themeColor="text1"/>
          <w:sz w:val="28"/>
          <w:szCs w:val="28"/>
          <w:u w:val="single"/>
          <w:lang w:val="fr-FR"/>
        </w:rPr>
      </w:pPr>
      <w:bookmarkStart w:id="8" w:name="_Toc215416300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Toilette</w:t>
      </w:r>
      <w:r w:rsidR="00497B1A" w:rsidRPr="00F52D8A">
        <w:rPr>
          <w:b/>
          <w:color w:val="000000" w:themeColor="text1"/>
          <w:sz w:val="28"/>
          <w:szCs w:val="28"/>
          <w:u w:val="single"/>
          <w:lang w:val="fr-FR"/>
        </w:rPr>
        <w:t>s</w:t>
      </w:r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 xml:space="preserve"> et sanitaires</w:t>
      </w:r>
      <w:bookmarkEnd w:id="8"/>
    </w:p>
    <w:p w14:paraId="65CF92DE" w14:textId="75F2DA8F" w:rsidR="000010DF" w:rsidRPr="00F52D8A" w:rsidRDefault="000010DF" w:rsidP="000010DF">
      <w:pPr>
        <w:pStyle w:val="Lijstalinea"/>
        <w:numPr>
          <w:ilvl w:val="0"/>
          <w:numId w:val="2"/>
        </w:numPr>
        <w:rPr>
          <w:lang w:val="fr-FR"/>
        </w:rPr>
      </w:pPr>
      <w:r w:rsidRPr="00F52D8A">
        <w:rPr>
          <w:lang w:val="fr-FR"/>
        </w:rPr>
        <w:t>Toilette</w:t>
      </w:r>
      <w:r w:rsidR="00497B1A" w:rsidRPr="00F52D8A">
        <w:rPr>
          <w:lang w:val="fr-FR"/>
        </w:rPr>
        <w:t>s</w:t>
      </w:r>
      <w:r w:rsidRPr="00F52D8A">
        <w:rPr>
          <w:lang w:val="fr-FR"/>
        </w:rPr>
        <w:t xml:space="preserve"> et douche chaude à proximité du chapiteau</w:t>
      </w:r>
    </w:p>
    <w:p w14:paraId="5A344F83" w14:textId="67423B5E" w:rsidR="000010DF" w:rsidRPr="00F52D8A" w:rsidRDefault="000010DF" w:rsidP="000010DF">
      <w:pPr>
        <w:pStyle w:val="Lijstalinea"/>
        <w:rPr>
          <w:lang w:val="fr-FR"/>
        </w:rPr>
      </w:pPr>
      <w:r w:rsidRPr="00F52D8A">
        <w:rPr>
          <w:lang w:val="fr-FR"/>
        </w:rPr>
        <w:t>(Disponibles 24h/24 dès l'arrivée jusqu’au départ)</w:t>
      </w:r>
    </w:p>
    <w:p w14:paraId="50FDD574" w14:textId="77777777" w:rsidR="00E777AA" w:rsidRPr="00F52D8A" w:rsidRDefault="00E777AA" w:rsidP="00E777AA">
      <w:pPr>
        <w:rPr>
          <w:lang w:val="fr-FR"/>
        </w:rPr>
      </w:pPr>
    </w:p>
    <w:p w14:paraId="6484FBF2" w14:textId="73E55F0B" w:rsidR="000010DF" w:rsidRPr="00F52D8A" w:rsidRDefault="000010DF" w:rsidP="00497B1A">
      <w:pPr>
        <w:pStyle w:val="Kop2"/>
        <w:numPr>
          <w:ilvl w:val="1"/>
          <w:numId w:val="4"/>
        </w:numPr>
        <w:rPr>
          <w:b/>
          <w:color w:val="000000" w:themeColor="text1"/>
          <w:sz w:val="28"/>
          <w:szCs w:val="28"/>
          <w:u w:val="single"/>
          <w:lang w:val="fr-FR"/>
        </w:rPr>
      </w:pPr>
      <w:bookmarkStart w:id="9" w:name="_Toc215416301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Conteneur à déchets</w:t>
      </w:r>
      <w:bookmarkEnd w:id="9"/>
    </w:p>
    <w:p w14:paraId="49605C85" w14:textId="4E6B4096" w:rsidR="000010DF" w:rsidRPr="00F52D8A" w:rsidRDefault="000010DF" w:rsidP="000010DF">
      <w:pPr>
        <w:pStyle w:val="Lijstalinea"/>
        <w:numPr>
          <w:ilvl w:val="0"/>
          <w:numId w:val="2"/>
        </w:numPr>
        <w:rPr>
          <w:lang w:val="fr-FR"/>
        </w:rPr>
      </w:pPr>
      <w:r w:rsidRPr="00F52D8A">
        <w:rPr>
          <w:lang w:val="fr-FR"/>
        </w:rPr>
        <w:t>Un conteneur à déchets est à la disposition du Cir</w:t>
      </w:r>
      <w:r w:rsidR="00F53A87" w:rsidRPr="00F52D8A">
        <w:rPr>
          <w:lang w:val="fr-FR"/>
        </w:rPr>
        <w:t>cus</w:t>
      </w:r>
      <w:r w:rsidRPr="00F52D8A">
        <w:rPr>
          <w:lang w:val="fr-FR"/>
        </w:rPr>
        <w:t xml:space="preserve"> Ronaldo. (</w:t>
      </w:r>
      <w:r w:rsidR="0093043B" w:rsidRPr="00F52D8A">
        <w:rPr>
          <w:lang w:val="fr-FR"/>
        </w:rPr>
        <w:t>Dès</w:t>
      </w:r>
      <w:r w:rsidRPr="00F52D8A">
        <w:rPr>
          <w:lang w:val="fr-FR"/>
        </w:rPr>
        <w:t xml:space="preserve"> l'arrivée jusqu’au départ)</w:t>
      </w:r>
    </w:p>
    <w:p w14:paraId="57470806" w14:textId="77777777" w:rsidR="00E777AA" w:rsidRPr="00F52D8A" w:rsidRDefault="00E777AA" w:rsidP="00E777AA">
      <w:pPr>
        <w:pStyle w:val="Lijstalinea"/>
        <w:rPr>
          <w:lang w:val="fr-FR"/>
        </w:rPr>
      </w:pPr>
    </w:p>
    <w:p w14:paraId="034666B4" w14:textId="69E8C58F" w:rsidR="00675381" w:rsidRPr="00F52D8A" w:rsidRDefault="00675381" w:rsidP="00497B1A">
      <w:pPr>
        <w:pStyle w:val="Kop2"/>
        <w:numPr>
          <w:ilvl w:val="1"/>
          <w:numId w:val="4"/>
        </w:numPr>
        <w:rPr>
          <w:b/>
          <w:color w:val="000000" w:themeColor="text1"/>
          <w:sz w:val="28"/>
          <w:szCs w:val="28"/>
          <w:u w:val="single"/>
          <w:lang w:val="fr-FR"/>
        </w:rPr>
      </w:pPr>
      <w:bookmarkStart w:id="10" w:name="_Toc215416302"/>
      <w:proofErr w:type="spellStart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Stagehands</w:t>
      </w:r>
      <w:bookmarkEnd w:id="10"/>
      <w:proofErr w:type="spellEnd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 xml:space="preserve"> </w:t>
      </w:r>
    </w:p>
    <w:p w14:paraId="00663754" w14:textId="249FCE91" w:rsidR="00F52D8A" w:rsidRPr="00F52D8A" w:rsidRDefault="000010DF" w:rsidP="000010DF">
      <w:pPr>
        <w:pStyle w:val="Lijstalinea"/>
        <w:numPr>
          <w:ilvl w:val="0"/>
          <w:numId w:val="2"/>
        </w:numPr>
        <w:rPr>
          <w:lang w:val="fr-FR"/>
        </w:rPr>
      </w:pPr>
      <w:r w:rsidRPr="00F52D8A">
        <w:rPr>
          <w:lang w:val="fr-FR"/>
        </w:rPr>
        <w:t xml:space="preserve">6 personnes motivées pour aider au montage et </w:t>
      </w:r>
      <w:r w:rsidR="00347A9C" w:rsidRPr="00F52D8A">
        <w:rPr>
          <w:lang w:val="fr-FR"/>
        </w:rPr>
        <w:t xml:space="preserve">au </w:t>
      </w:r>
      <w:r w:rsidRPr="00F52D8A">
        <w:rPr>
          <w:lang w:val="fr-FR"/>
        </w:rPr>
        <w:t xml:space="preserve">démontage du chapiteau et gradin. (Travail physique) </w:t>
      </w:r>
    </w:p>
    <w:p w14:paraId="19600FE8" w14:textId="7B577726" w:rsidR="000010DF" w:rsidRPr="00F52D8A" w:rsidRDefault="000010DF" w:rsidP="000010DF">
      <w:pPr>
        <w:rPr>
          <w:lang w:val="fr-FR"/>
        </w:rPr>
      </w:pPr>
    </w:p>
    <w:p w14:paraId="6783DD3C" w14:textId="77777777" w:rsidR="00F52D8A" w:rsidRPr="00F52D8A" w:rsidRDefault="00F52D8A">
      <w:r w:rsidRPr="00F52D8A">
        <w:br w:type="page"/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1785"/>
        <w:gridCol w:w="2179"/>
        <w:gridCol w:w="3544"/>
        <w:gridCol w:w="1985"/>
      </w:tblGrid>
      <w:tr w:rsidR="00675381" w:rsidRPr="00F52D8A" w14:paraId="75F6C6EB" w14:textId="77777777" w:rsidTr="00A043D2">
        <w:tc>
          <w:tcPr>
            <w:tcW w:w="1785" w:type="dxa"/>
          </w:tcPr>
          <w:p w14:paraId="045C72B8" w14:textId="6582D720" w:rsidR="00675381" w:rsidRPr="00F52D8A" w:rsidRDefault="000010DF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lastRenderedPageBreak/>
              <w:t>2 jours avant le 1</w:t>
            </w:r>
            <w:r w:rsidRPr="00F52D8A">
              <w:rPr>
                <w:vertAlign w:val="superscript"/>
                <w:lang w:val="fr-FR"/>
              </w:rPr>
              <w:t>ier</w:t>
            </w:r>
            <w:r w:rsidRPr="00F52D8A">
              <w:rPr>
                <w:lang w:val="fr-FR"/>
              </w:rPr>
              <w:t xml:space="preserve"> spectacle</w:t>
            </w:r>
          </w:p>
        </w:tc>
        <w:tc>
          <w:tcPr>
            <w:tcW w:w="2179" w:type="dxa"/>
          </w:tcPr>
          <w:p w14:paraId="69A9A407" w14:textId="341A9FDD" w:rsidR="00675381" w:rsidRPr="00F52D8A" w:rsidRDefault="00675381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>A</w:t>
            </w:r>
            <w:r w:rsidR="000010DF" w:rsidRPr="00F52D8A">
              <w:rPr>
                <w:lang w:val="fr-FR"/>
              </w:rPr>
              <w:t>rriv</w:t>
            </w:r>
            <w:r w:rsidR="00510738" w:rsidRPr="00F52D8A">
              <w:rPr>
                <w:lang w:val="fr-FR"/>
              </w:rPr>
              <w:t>ée</w:t>
            </w:r>
            <w:r w:rsidRPr="00F52D8A">
              <w:rPr>
                <w:lang w:val="fr-FR"/>
              </w:rPr>
              <w:t xml:space="preserve"> +/- 16</w:t>
            </w:r>
            <w:r w:rsidR="000010DF" w:rsidRPr="00F52D8A">
              <w:rPr>
                <w:lang w:val="fr-FR"/>
              </w:rPr>
              <w:t>h (</w:t>
            </w:r>
            <w:r w:rsidR="0093043B" w:rsidRPr="00F52D8A">
              <w:rPr>
                <w:lang w:val="fr-FR"/>
              </w:rPr>
              <w:t>à</w:t>
            </w:r>
            <w:r w:rsidR="000010DF" w:rsidRPr="00F52D8A">
              <w:rPr>
                <w:lang w:val="fr-FR"/>
              </w:rPr>
              <w:t xml:space="preserve"> confirmer)</w:t>
            </w:r>
          </w:p>
        </w:tc>
        <w:tc>
          <w:tcPr>
            <w:tcW w:w="3544" w:type="dxa"/>
          </w:tcPr>
          <w:p w14:paraId="15954615" w14:textId="1DE6B537" w:rsidR="000010DF" w:rsidRPr="00F52D8A" w:rsidRDefault="00164A04" w:rsidP="000010DF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F52D8A">
              <w:rPr>
                <w:lang w:val="fr-FR"/>
              </w:rPr>
              <w:t>Traçage</w:t>
            </w:r>
            <w:r w:rsidR="000010DF" w:rsidRPr="00F52D8A">
              <w:rPr>
                <w:lang w:val="fr-FR"/>
              </w:rPr>
              <w:t xml:space="preserve"> du chapiteau</w:t>
            </w:r>
          </w:p>
          <w:p w14:paraId="1AAE59EA" w14:textId="40E9E6E2" w:rsidR="000010DF" w:rsidRPr="00F52D8A" w:rsidRDefault="000010DF" w:rsidP="000010DF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F52D8A">
              <w:rPr>
                <w:lang w:val="fr-FR"/>
              </w:rPr>
              <w:t xml:space="preserve">Les </w:t>
            </w:r>
            <w:r w:rsidR="00164A04" w:rsidRPr="00F52D8A">
              <w:rPr>
                <w:lang w:val="fr-FR"/>
              </w:rPr>
              <w:t>véhicules</w:t>
            </w:r>
            <w:r w:rsidRPr="00F52D8A">
              <w:rPr>
                <w:lang w:val="fr-FR"/>
              </w:rPr>
              <w:t xml:space="preserve"> sont </w:t>
            </w:r>
            <w:r w:rsidR="00164A04" w:rsidRPr="00F52D8A">
              <w:rPr>
                <w:lang w:val="fr-FR"/>
              </w:rPr>
              <w:t>mis</w:t>
            </w:r>
            <w:r w:rsidRPr="00F52D8A">
              <w:rPr>
                <w:lang w:val="fr-FR"/>
              </w:rPr>
              <w:t xml:space="preserve"> en place</w:t>
            </w:r>
          </w:p>
          <w:p w14:paraId="2DBC2805" w14:textId="1E1B3A04" w:rsidR="000010DF" w:rsidRPr="00F52D8A" w:rsidRDefault="00164A04" w:rsidP="000010DF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F52D8A">
              <w:rPr>
                <w:lang w:val="fr-FR"/>
              </w:rPr>
              <w:t>Connecter l</w:t>
            </w:r>
            <w:r w:rsidR="000010DF" w:rsidRPr="00F52D8A">
              <w:rPr>
                <w:lang w:val="fr-FR"/>
              </w:rPr>
              <w:t xml:space="preserve">'électricité et l'eau </w:t>
            </w:r>
          </w:p>
          <w:p w14:paraId="4E044721" w14:textId="7D82271C" w:rsidR="00675381" w:rsidRPr="00F52D8A" w:rsidRDefault="000010DF" w:rsidP="000010DF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F52D8A">
              <w:rPr>
                <w:lang w:val="fr-FR"/>
              </w:rPr>
              <w:t>Le</w:t>
            </w:r>
            <w:r w:rsidR="009A6939" w:rsidRPr="00F52D8A">
              <w:rPr>
                <w:lang w:val="fr-FR"/>
              </w:rPr>
              <w:t>s</w:t>
            </w:r>
            <w:r w:rsidRPr="00F52D8A">
              <w:rPr>
                <w:lang w:val="fr-FR"/>
              </w:rPr>
              <w:t xml:space="preserve"> toilette</w:t>
            </w:r>
            <w:r w:rsidR="009A6939" w:rsidRPr="00F52D8A">
              <w:rPr>
                <w:lang w:val="fr-FR"/>
              </w:rPr>
              <w:t>s</w:t>
            </w:r>
            <w:r w:rsidRPr="00F52D8A">
              <w:rPr>
                <w:lang w:val="fr-FR"/>
              </w:rPr>
              <w:t xml:space="preserve"> et les douches sont indiquées</w:t>
            </w:r>
          </w:p>
        </w:tc>
        <w:tc>
          <w:tcPr>
            <w:tcW w:w="1985" w:type="dxa"/>
          </w:tcPr>
          <w:p w14:paraId="15298C44" w14:textId="0BAA416D" w:rsidR="00675381" w:rsidRPr="00F52D8A" w:rsidRDefault="00675381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 xml:space="preserve">1 </w:t>
            </w:r>
            <w:r w:rsidR="00164A04" w:rsidRPr="00F52D8A">
              <w:rPr>
                <w:lang w:val="fr-FR"/>
              </w:rPr>
              <w:t>technicien de l’organisation</w:t>
            </w:r>
          </w:p>
        </w:tc>
      </w:tr>
      <w:tr w:rsidR="00675381" w:rsidRPr="00F52D8A" w14:paraId="09252D2D" w14:textId="77777777" w:rsidTr="00A043D2">
        <w:tc>
          <w:tcPr>
            <w:tcW w:w="1785" w:type="dxa"/>
          </w:tcPr>
          <w:p w14:paraId="173A2ABF" w14:textId="05234819" w:rsidR="00675381" w:rsidRPr="00F52D8A" w:rsidRDefault="00164A04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>1</w:t>
            </w:r>
            <w:r w:rsidR="009A6939" w:rsidRPr="00F52D8A">
              <w:rPr>
                <w:lang w:val="fr-FR"/>
              </w:rPr>
              <w:t xml:space="preserve"> </w:t>
            </w:r>
            <w:r w:rsidRPr="00F52D8A">
              <w:rPr>
                <w:lang w:val="fr-FR"/>
              </w:rPr>
              <w:t>jour avant le 1</w:t>
            </w:r>
            <w:r w:rsidRPr="00F52D8A">
              <w:rPr>
                <w:vertAlign w:val="superscript"/>
                <w:lang w:val="fr-FR"/>
              </w:rPr>
              <w:t>ier</w:t>
            </w:r>
            <w:r w:rsidRPr="00F52D8A">
              <w:rPr>
                <w:lang w:val="fr-FR"/>
              </w:rPr>
              <w:t xml:space="preserve"> spectacle</w:t>
            </w:r>
          </w:p>
        </w:tc>
        <w:tc>
          <w:tcPr>
            <w:tcW w:w="2179" w:type="dxa"/>
          </w:tcPr>
          <w:p w14:paraId="2D86A127" w14:textId="11A28D7C" w:rsidR="00675381" w:rsidRPr="00F52D8A" w:rsidRDefault="00675381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>9</w:t>
            </w:r>
            <w:r w:rsidR="009A6939" w:rsidRPr="00F52D8A">
              <w:rPr>
                <w:lang w:val="fr-FR"/>
              </w:rPr>
              <w:t>h</w:t>
            </w:r>
            <w:r w:rsidRPr="00F52D8A">
              <w:rPr>
                <w:lang w:val="fr-FR"/>
              </w:rPr>
              <w:t xml:space="preserve"> – 18</w:t>
            </w:r>
            <w:r w:rsidR="009A6939" w:rsidRPr="00F52D8A">
              <w:rPr>
                <w:lang w:val="fr-FR"/>
              </w:rPr>
              <w:t>h</w:t>
            </w:r>
          </w:p>
        </w:tc>
        <w:tc>
          <w:tcPr>
            <w:tcW w:w="3544" w:type="dxa"/>
          </w:tcPr>
          <w:p w14:paraId="20E11EC0" w14:textId="039618BD" w:rsidR="00675381" w:rsidRPr="00F52D8A" w:rsidRDefault="00164A04" w:rsidP="00675381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F52D8A">
              <w:rPr>
                <w:lang w:val="fr-FR"/>
              </w:rPr>
              <w:t>Montage du chapiteau et gradin</w:t>
            </w:r>
          </w:p>
        </w:tc>
        <w:tc>
          <w:tcPr>
            <w:tcW w:w="1985" w:type="dxa"/>
          </w:tcPr>
          <w:p w14:paraId="77656D76" w14:textId="0589A1A3" w:rsidR="00675381" w:rsidRPr="00F52D8A" w:rsidRDefault="00164A04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>6 personnes motivées (Travail physique)</w:t>
            </w:r>
          </w:p>
        </w:tc>
      </w:tr>
      <w:tr w:rsidR="00675381" w:rsidRPr="00F52D8A" w14:paraId="192DE60A" w14:textId="77777777" w:rsidTr="00A043D2">
        <w:tc>
          <w:tcPr>
            <w:tcW w:w="1785" w:type="dxa"/>
          </w:tcPr>
          <w:p w14:paraId="7242BAA3" w14:textId="540977CE" w:rsidR="00675381" w:rsidRPr="00F52D8A" w:rsidRDefault="00164A04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>Jour du spectacle</w:t>
            </w:r>
            <w:r w:rsidR="00675381" w:rsidRPr="00F52D8A">
              <w:rPr>
                <w:lang w:val="fr-FR"/>
              </w:rPr>
              <w:t xml:space="preserve"> </w:t>
            </w:r>
          </w:p>
        </w:tc>
        <w:tc>
          <w:tcPr>
            <w:tcW w:w="2179" w:type="dxa"/>
          </w:tcPr>
          <w:p w14:paraId="04FEEE43" w14:textId="0E0DBC09" w:rsidR="00675381" w:rsidRPr="00F52D8A" w:rsidRDefault="00164A04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>2h avant le début jusqu'à la fin de lu spectacle</w:t>
            </w:r>
          </w:p>
        </w:tc>
        <w:tc>
          <w:tcPr>
            <w:tcW w:w="3544" w:type="dxa"/>
          </w:tcPr>
          <w:p w14:paraId="43073B4F" w14:textId="193B63D6" w:rsidR="00675381" w:rsidRPr="00F52D8A" w:rsidRDefault="00164A04" w:rsidP="00675381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F52D8A">
              <w:rPr>
                <w:lang w:val="fr-FR"/>
              </w:rPr>
              <w:t>Permanence</w:t>
            </w:r>
          </w:p>
        </w:tc>
        <w:tc>
          <w:tcPr>
            <w:tcW w:w="1985" w:type="dxa"/>
          </w:tcPr>
          <w:p w14:paraId="077B1DAB" w14:textId="234B2EA0" w:rsidR="00675381" w:rsidRPr="00F52D8A" w:rsidRDefault="00675381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 xml:space="preserve">1 </w:t>
            </w:r>
            <w:r w:rsidR="00164A04" w:rsidRPr="00F52D8A">
              <w:rPr>
                <w:lang w:val="fr-FR"/>
              </w:rPr>
              <w:t>technicien</w:t>
            </w:r>
            <w:r w:rsidRPr="00F52D8A">
              <w:rPr>
                <w:lang w:val="fr-FR"/>
              </w:rPr>
              <w:t xml:space="preserve"> </w:t>
            </w:r>
          </w:p>
        </w:tc>
      </w:tr>
      <w:tr w:rsidR="00675381" w:rsidRPr="00F52D8A" w14:paraId="462478DC" w14:textId="77777777" w:rsidTr="00A043D2">
        <w:tc>
          <w:tcPr>
            <w:tcW w:w="1785" w:type="dxa"/>
          </w:tcPr>
          <w:p w14:paraId="10DEDAF6" w14:textId="53C25777" w:rsidR="00675381" w:rsidRPr="00F52D8A" w:rsidRDefault="00164A04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>Jour après le dernier spectacle</w:t>
            </w:r>
          </w:p>
        </w:tc>
        <w:tc>
          <w:tcPr>
            <w:tcW w:w="2179" w:type="dxa"/>
          </w:tcPr>
          <w:p w14:paraId="5082D43A" w14:textId="5A723C23" w:rsidR="00675381" w:rsidRPr="00F52D8A" w:rsidRDefault="00675381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>9</w:t>
            </w:r>
            <w:r w:rsidR="009A6939" w:rsidRPr="00F52D8A">
              <w:rPr>
                <w:lang w:val="fr-FR"/>
              </w:rPr>
              <w:t>h</w:t>
            </w:r>
            <w:r w:rsidRPr="00F52D8A">
              <w:rPr>
                <w:lang w:val="fr-FR"/>
              </w:rPr>
              <w:t xml:space="preserve"> – 18</w:t>
            </w:r>
            <w:r w:rsidR="009A6939" w:rsidRPr="00F52D8A">
              <w:rPr>
                <w:lang w:val="fr-FR"/>
              </w:rPr>
              <w:t>h</w:t>
            </w:r>
          </w:p>
        </w:tc>
        <w:tc>
          <w:tcPr>
            <w:tcW w:w="3544" w:type="dxa"/>
          </w:tcPr>
          <w:p w14:paraId="46148C23" w14:textId="1D508CF8" w:rsidR="00675381" w:rsidRPr="00F52D8A" w:rsidRDefault="00164A04" w:rsidP="00675381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F52D8A">
              <w:rPr>
                <w:lang w:val="fr-FR"/>
              </w:rPr>
              <w:t>Démontage du chapiteau et gradin</w:t>
            </w:r>
          </w:p>
        </w:tc>
        <w:tc>
          <w:tcPr>
            <w:tcW w:w="1985" w:type="dxa"/>
          </w:tcPr>
          <w:p w14:paraId="1D50F71B" w14:textId="5B545C13" w:rsidR="00675381" w:rsidRPr="00F52D8A" w:rsidRDefault="00164A04" w:rsidP="00A043D2">
            <w:pPr>
              <w:rPr>
                <w:lang w:val="fr-FR"/>
              </w:rPr>
            </w:pPr>
            <w:r w:rsidRPr="00F52D8A">
              <w:rPr>
                <w:lang w:val="fr-FR"/>
              </w:rPr>
              <w:t>6 personnes motivées (Travail physique)</w:t>
            </w:r>
          </w:p>
        </w:tc>
      </w:tr>
    </w:tbl>
    <w:p w14:paraId="08437FE4" w14:textId="77777777" w:rsidR="00E3575A" w:rsidRPr="00F52D8A" w:rsidRDefault="00E3575A" w:rsidP="00675381">
      <w:pPr>
        <w:rPr>
          <w:lang w:val="fr-FR"/>
        </w:rPr>
      </w:pPr>
    </w:p>
    <w:p w14:paraId="2E037F0D" w14:textId="254641F9" w:rsidR="005B1ACB" w:rsidRPr="00F52D8A" w:rsidRDefault="005B1ACB" w:rsidP="00497B1A">
      <w:pPr>
        <w:pStyle w:val="Kop2"/>
        <w:numPr>
          <w:ilvl w:val="1"/>
          <w:numId w:val="4"/>
        </w:numPr>
        <w:rPr>
          <w:lang w:val="fr-FR"/>
        </w:rPr>
      </w:pPr>
      <w:bookmarkStart w:id="11" w:name="_Toc215416303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Chauffage</w:t>
      </w:r>
      <w:r w:rsidR="00E3575A" w:rsidRPr="00F52D8A">
        <w:rPr>
          <w:b/>
          <w:color w:val="000000" w:themeColor="text1"/>
          <w:sz w:val="28"/>
          <w:szCs w:val="28"/>
          <w:u w:val="single"/>
          <w:lang w:val="fr-FR"/>
        </w:rPr>
        <w:t>/ climatisation dans le chapiteau</w:t>
      </w:r>
      <w:bookmarkEnd w:id="11"/>
    </w:p>
    <w:p w14:paraId="3E374C37" w14:textId="0D109817" w:rsidR="00E3575A" w:rsidRPr="00F52D8A" w:rsidRDefault="00164A04" w:rsidP="0008585F">
      <w:pPr>
        <w:pStyle w:val="Lijstaline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u w:val="single"/>
          <w:lang w:val="fr-FR"/>
        </w:rPr>
      </w:pPr>
      <w:r w:rsidRPr="00F52D8A">
        <w:rPr>
          <w:lang w:val="fr-FR"/>
        </w:rPr>
        <w:t xml:space="preserve">Si la température pendant la représentation </w:t>
      </w:r>
      <w:r w:rsidR="005B1ACB" w:rsidRPr="00F52D8A">
        <w:rPr>
          <w:lang w:val="fr-FR"/>
        </w:rPr>
        <w:t>baisse</w:t>
      </w:r>
      <w:r w:rsidRPr="00F52D8A">
        <w:rPr>
          <w:lang w:val="fr-FR"/>
        </w:rPr>
        <w:t xml:space="preserve"> à</w:t>
      </w:r>
      <w:r w:rsidR="005B1ACB" w:rsidRPr="00F52D8A">
        <w:rPr>
          <w:lang w:val="fr-FR"/>
        </w:rPr>
        <w:t xml:space="preserve"> moins que</w:t>
      </w:r>
      <w:r w:rsidRPr="00F52D8A">
        <w:rPr>
          <w:lang w:val="fr-FR"/>
        </w:rPr>
        <w:t xml:space="preserve"> 16 °C, l'organisateur devra prévoir </w:t>
      </w:r>
      <w:r w:rsidR="005B1ACB" w:rsidRPr="00F52D8A">
        <w:rPr>
          <w:lang w:val="fr-FR"/>
        </w:rPr>
        <w:t>un</w:t>
      </w:r>
      <w:r w:rsidRPr="00F52D8A">
        <w:rPr>
          <w:lang w:val="fr-FR"/>
        </w:rPr>
        <w:t xml:space="preserve"> chauffage. (L</w:t>
      </w:r>
      <w:r w:rsidR="005B1ACB" w:rsidRPr="00F52D8A">
        <w:rPr>
          <w:lang w:val="fr-FR"/>
        </w:rPr>
        <w:t>e chapiteau</w:t>
      </w:r>
      <w:r w:rsidRPr="00F52D8A">
        <w:rPr>
          <w:lang w:val="fr-FR"/>
        </w:rPr>
        <w:t xml:space="preserve"> </w:t>
      </w:r>
      <w:proofErr w:type="gramStart"/>
      <w:r w:rsidRPr="00F52D8A">
        <w:rPr>
          <w:lang w:val="fr-FR"/>
        </w:rPr>
        <w:t>fait</w:t>
      </w:r>
      <w:proofErr w:type="gramEnd"/>
      <w:r w:rsidRPr="00F52D8A">
        <w:rPr>
          <w:lang w:val="fr-FR"/>
        </w:rPr>
        <w:t xml:space="preserve"> environ 655 m³.)</w:t>
      </w:r>
    </w:p>
    <w:p w14:paraId="49B8AFCF" w14:textId="7860B3C8" w:rsidR="0008585F" w:rsidRPr="00F52D8A" w:rsidRDefault="0008585F" w:rsidP="0008585F">
      <w:pPr>
        <w:pStyle w:val="Norma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lang w:val="fr-FR" w:eastAsia="en-US"/>
          <w14:ligatures w14:val="standardContextual"/>
        </w:rPr>
      </w:pPr>
      <w:r w:rsidRPr="00F52D8A">
        <w:rPr>
          <w:rFonts w:asciiTheme="minorHAnsi" w:eastAsiaTheme="minorHAnsi" w:hAnsiTheme="minorHAnsi" w:cstheme="minorBidi"/>
          <w:kern w:val="2"/>
          <w:lang w:val="fr-FR" w:eastAsia="en-US"/>
          <w14:ligatures w14:val="standardContextual"/>
        </w:rPr>
        <w:t>La location du chauffage/de la climatisation et les frais liés à la consommation d'eau et d'électricité sont à la charge de l'organisateur.</w:t>
      </w:r>
    </w:p>
    <w:p w14:paraId="4D3D6DC4" w14:textId="77AD3CBE" w:rsidR="0008585F" w:rsidRPr="00F52D8A" w:rsidRDefault="0008585F" w:rsidP="0008585F">
      <w:pPr>
        <w:pStyle w:val="Norma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lang w:val="fr-FR" w:eastAsia="en-US"/>
          <w14:ligatures w14:val="standardContextual"/>
        </w:rPr>
      </w:pPr>
      <w:r w:rsidRPr="00F52D8A">
        <w:rPr>
          <w:rFonts w:asciiTheme="minorHAnsi" w:eastAsiaTheme="minorHAnsi" w:hAnsiTheme="minorHAnsi" w:cstheme="minorBidi"/>
          <w:kern w:val="2"/>
          <w:lang w:val="fr-FR" w:eastAsia="en-US"/>
          <w14:ligatures w14:val="standardContextual"/>
        </w:rPr>
        <w:t>- Le choix de l'appareil (type/puissance) et la longueur du tuyau sont déterminés en concertation avec cirque Ronaldo.</w:t>
      </w:r>
    </w:p>
    <w:p w14:paraId="48A8E2AD" w14:textId="4FA4CCFB" w:rsidR="0008585F" w:rsidRPr="00F52D8A" w:rsidRDefault="0008585F" w:rsidP="0008585F">
      <w:pPr>
        <w:pStyle w:val="Norma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lang w:val="fr-FR" w:eastAsia="en-US"/>
          <w14:ligatures w14:val="standardContextual"/>
        </w:rPr>
      </w:pPr>
      <w:r w:rsidRPr="00F52D8A">
        <w:rPr>
          <w:rFonts w:asciiTheme="minorHAnsi" w:eastAsiaTheme="minorHAnsi" w:hAnsiTheme="minorHAnsi" w:cstheme="minorBidi"/>
          <w:kern w:val="2"/>
          <w:lang w:val="fr-FR" w:eastAsia="en-US"/>
          <w14:ligatures w14:val="standardContextual"/>
        </w:rPr>
        <w:t>En raison des nuisances sonores, le cirque Ronaldo demande qu'un tuyau suffisamment long soit raccordé au chauffage afin que celui-ci puisse être placé suffisamment loin du chapiteau et chauffer pendant le spectacle sans trop déranger.</w:t>
      </w:r>
    </w:p>
    <w:p w14:paraId="59C5451C" w14:textId="77777777" w:rsidR="00E777AA" w:rsidRPr="00F52D8A" w:rsidRDefault="00E777AA" w:rsidP="00E777AA">
      <w:pPr>
        <w:pStyle w:val="Lijstalinea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u w:val="single"/>
          <w:lang w:val="fr-FR"/>
        </w:rPr>
      </w:pPr>
    </w:p>
    <w:p w14:paraId="08DCA655" w14:textId="5551655C" w:rsidR="005B1ACB" w:rsidRPr="00F52D8A" w:rsidRDefault="005B1ACB" w:rsidP="00497B1A">
      <w:pPr>
        <w:pStyle w:val="Kop2"/>
        <w:numPr>
          <w:ilvl w:val="1"/>
          <w:numId w:val="4"/>
        </w:numPr>
        <w:rPr>
          <w:b/>
          <w:color w:val="000000" w:themeColor="text1"/>
          <w:sz w:val="28"/>
          <w:szCs w:val="28"/>
          <w:u w:val="single"/>
          <w:lang w:val="fr-FR"/>
        </w:rPr>
      </w:pPr>
      <w:bookmarkStart w:id="12" w:name="_Toc215416304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Sécurité</w:t>
      </w:r>
      <w:bookmarkEnd w:id="12"/>
    </w:p>
    <w:p w14:paraId="5BD76932" w14:textId="630D5815" w:rsidR="005B1ACB" w:rsidRPr="00F52D8A" w:rsidRDefault="005B1ACB" w:rsidP="005B1ACB">
      <w:pPr>
        <w:pStyle w:val="Lijstalinea"/>
        <w:numPr>
          <w:ilvl w:val="0"/>
          <w:numId w:val="1"/>
        </w:numPr>
        <w:rPr>
          <w:lang w:val="fr-FR"/>
        </w:rPr>
      </w:pPr>
      <w:r w:rsidRPr="00F52D8A">
        <w:rPr>
          <w:lang w:val="fr-FR"/>
        </w:rPr>
        <w:t>La mise en place d'un service de sécurité (de nuit) doit être discutée avec Circus Ronaldo.</w:t>
      </w:r>
    </w:p>
    <w:p w14:paraId="25C252F3" w14:textId="312E1243" w:rsidR="0008585F" w:rsidRPr="00F52D8A" w:rsidRDefault="0008585F" w:rsidP="005B1ACB">
      <w:pPr>
        <w:pStyle w:val="Lijstalinea"/>
        <w:numPr>
          <w:ilvl w:val="0"/>
          <w:numId w:val="1"/>
        </w:numPr>
        <w:rPr>
          <w:lang w:val="fr-FR"/>
        </w:rPr>
      </w:pPr>
      <w:r w:rsidRPr="00F52D8A">
        <w:rPr>
          <w:lang w:val="fr-FR"/>
        </w:rPr>
        <w:t>Les frais correspondants sont toujours à la charge de l'organisateur.</w:t>
      </w:r>
    </w:p>
    <w:p w14:paraId="10BBA7DA" w14:textId="77777777" w:rsidR="00E3575A" w:rsidRPr="00F52D8A" w:rsidRDefault="00E3575A" w:rsidP="00E3575A">
      <w:pPr>
        <w:pStyle w:val="Lijstalinea"/>
        <w:rPr>
          <w:lang w:val="fr-FR"/>
        </w:rPr>
      </w:pPr>
    </w:p>
    <w:p w14:paraId="564DD917" w14:textId="58FA471A" w:rsidR="005B1ACB" w:rsidRPr="00F52D8A" w:rsidRDefault="005B1ACB" w:rsidP="00497B1A">
      <w:pPr>
        <w:pStyle w:val="Kop2"/>
        <w:numPr>
          <w:ilvl w:val="1"/>
          <w:numId w:val="4"/>
        </w:numPr>
        <w:rPr>
          <w:b/>
          <w:color w:val="000000" w:themeColor="text1"/>
          <w:sz w:val="28"/>
          <w:szCs w:val="28"/>
          <w:u w:val="single"/>
          <w:lang w:val="fr-FR"/>
        </w:rPr>
      </w:pPr>
      <w:bookmarkStart w:id="13" w:name="_Toc215416305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Permis</w:t>
      </w:r>
      <w:bookmarkEnd w:id="13"/>
    </w:p>
    <w:p w14:paraId="038E32BB" w14:textId="77777777" w:rsidR="005B1ACB" w:rsidRPr="00F52D8A" w:rsidRDefault="005B1ACB" w:rsidP="005B1ACB">
      <w:pPr>
        <w:pStyle w:val="Lijstalinea"/>
        <w:numPr>
          <w:ilvl w:val="0"/>
          <w:numId w:val="1"/>
        </w:numPr>
        <w:rPr>
          <w:lang w:val="fr-FR"/>
        </w:rPr>
      </w:pPr>
      <w:r w:rsidRPr="00F52D8A">
        <w:rPr>
          <w:lang w:val="fr-FR"/>
        </w:rPr>
        <w:t>L'organisateur doit disposer des contrats et permis nécessaires approuvés par la municipalité, la police et le service d'incendie.</w:t>
      </w:r>
    </w:p>
    <w:p w14:paraId="3ACE9244" w14:textId="77777777" w:rsidR="00030BEE" w:rsidRPr="00F52D8A" w:rsidRDefault="00030BEE" w:rsidP="00030BEE">
      <w:pPr>
        <w:pStyle w:val="Lijstalinea"/>
        <w:numPr>
          <w:ilvl w:val="0"/>
          <w:numId w:val="1"/>
        </w:numPr>
        <w:rPr>
          <w:lang w:val="fr-FR"/>
        </w:rPr>
      </w:pPr>
      <w:r w:rsidRPr="00F52D8A">
        <w:rPr>
          <w:lang w:val="fr-FR"/>
        </w:rPr>
        <w:t>En cas d'absence de contrats ou d'autorisations, l'organisateur ne peut invoquer la force majeure.</w:t>
      </w:r>
    </w:p>
    <w:p w14:paraId="6988A92A" w14:textId="77777777" w:rsidR="00030BEE" w:rsidRPr="00F52D8A" w:rsidRDefault="00030BEE" w:rsidP="00030BEE">
      <w:pPr>
        <w:pStyle w:val="Lijstalinea"/>
        <w:rPr>
          <w:lang w:val="fr-FR"/>
        </w:rPr>
      </w:pPr>
    </w:p>
    <w:p w14:paraId="388C9D82" w14:textId="77777777" w:rsidR="00E777AA" w:rsidRPr="00F52D8A" w:rsidRDefault="00E777AA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u w:val="single"/>
          <w:lang w:val="fr-FR"/>
        </w:rPr>
      </w:pPr>
      <w:r w:rsidRPr="00F52D8A">
        <w:rPr>
          <w:lang w:val="fr-FR"/>
        </w:rPr>
        <w:br w:type="page"/>
      </w:r>
    </w:p>
    <w:p w14:paraId="32D079FC" w14:textId="77777777" w:rsidR="00F71EF0" w:rsidRPr="00F52D8A" w:rsidRDefault="00F71EF0" w:rsidP="00497B1A">
      <w:pPr>
        <w:pStyle w:val="Kop1"/>
        <w:numPr>
          <w:ilvl w:val="0"/>
          <w:numId w:val="4"/>
        </w:numPr>
        <w:rPr>
          <w:lang w:val="fr-FR"/>
        </w:rPr>
      </w:pPr>
      <w:bookmarkStart w:id="14" w:name="_Toc215416306"/>
      <w:r w:rsidRPr="00F52D8A">
        <w:rPr>
          <w:lang w:val="fr-FR"/>
        </w:rPr>
        <w:lastRenderedPageBreak/>
        <w:t>Divers</w:t>
      </w:r>
      <w:bookmarkEnd w:id="14"/>
    </w:p>
    <w:p w14:paraId="21038F83" w14:textId="77777777" w:rsidR="00F71EF0" w:rsidRPr="00F52D8A" w:rsidRDefault="00F71EF0" w:rsidP="00F71EF0">
      <w:pPr>
        <w:rPr>
          <w:lang w:val="fr-FR"/>
        </w:rPr>
      </w:pPr>
    </w:p>
    <w:p w14:paraId="178D9364" w14:textId="027C23D2" w:rsidR="00675381" w:rsidRPr="00F52D8A" w:rsidRDefault="005B1ACB" w:rsidP="00497B1A">
      <w:pPr>
        <w:pStyle w:val="Kop2"/>
        <w:numPr>
          <w:ilvl w:val="1"/>
          <w:numId w:val="4"/>
        </w:numPr>
        <w:rPr>
          <w:b/>
          <w:color w:val="000000" w:themeColor="text1"/>
          <w:sz w:val="28"/>
          <w:szCs w:val="28"/>
          <w:u w:val="single"/>
          <w:lang w:val="fr-FR"/>
        </w:rPr>
      </w:pPr>
      <w:bookmarkStart w:id="15" w:name="_Toc215416307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Zone émission</w:t>
      </w:r>
      <w:bookmarkEnd w:id="15"/>
    </w:p>
    <w:p w14:paraId="2B20BCAE" w14:textId="0BD48C07" w:rsidR="00E777AA" w:rsidRPr="00F52D8A" w:rsidRDefault="005B1ACB" w:rsidP="00F53A87">
      <w:pPr>
        <w:pStyle w:val="Lijstalinea"/>
        <w:numPr>
          <w:ilvl w:val="0"/>
          <w:numId w:val="1"/>
        </w:numPr>
        <w:rPr>
          <w:rFonts w:cstheme="minorHAnsi"/>
          <w:lang w:val="fr-FR"/>
        </w:rPr>
      </w:pPr>
      <w:r w:rsidRPr="00F52D8A">
        <w:rPr>
          <w:rFonts w:cstheme="minorHAnsi"/>
          <w:lang w:val="fr-FR"/>
        </w:rPr>
        <w:t xml:space="preserve">Si l'événement se déroule dans une zone émission (environnement), l'organisateur doit tenir Circus Ronaldo au </w:t>
      </w:r>
      <w:r w:rsidR="00F53A87" w:rsidRPr="00F52D8A">
        <w:rPr>
          <w:rFonts w:cstheme="minorHAnsi"/>
          <w:lang w:val="fr-FR"/>
        </w:rPr>
        <w:t>courant</w:t>
      </w:r>
      <w:r w:rsidR="0008585F" w:rsidRPr="00F52D8A">
        <w:rPr>
          <w:rFonts w:cstheme="minorHAnsi"/>
          <w:lang w:val="fr-FR"/>
        </w:rPr>
        <w:t xml:space="preserve"> et</w:t>
      </w:r>
      <w:r w:rsidR="00F52D8A" w:rsidRPr="00F52D8A">
        <w:rPr>
          <w:rFonts w:cstheme="minorHAnsi"/>
          <w:lang w:val="fr-FR"/>
        </w:rPr>
        <w:t>, si besoin,</w:t>
      </w:r>
      <w:r w:rsidR="0008585F" w:rsidRPr="00F52D8A">
        <w:rPr>
          <w:rFonts w:cstheme="minorHAnsi"/>
          <w:lang w:val="fr-FR"/>
        </w:rPr>
        <w:t xml:space="preserve"> fournir les autorisations nécessaires</w:t>
      </w:r>
      <w:r w:rsidR="00F52D8A" w:rsidRPr="00F52D8A">
        <w:rPr>
          <w:rFonts w:cstheme="minorHAnsi"/>
          <w:lang w:val="fr-FR"/>
        </w:rPr>
        <w:t>.</w:t>
      </w:r>
      <w:r w:rsidR="0008585F" w:rsidRPr="00F52D8A">
        <w:rPr>
          <w:rFonts w:cstheme="minorHAnsi"/>
          <w:lang w:val="fr-FR"/>
        </w:rPr>
        <w:t xml:space="preserve"> </w:t>
      </w:r>
      <w:r w:rsidR="00F52D8A" w:rsidRPr="00F52D8A">
        <w:rPr>
          <w:rFonts w:cstheme="minorHAnsi"/>
          <w:lang w:val="fr-FR"/>
        </w:rPr>
        <w:br/>
        <w:t>L</w:t>
      </w:r>
      <w:r w:rsidR="0008585F" w:rsidRPr="00F52D8A">
        <w:rPr>
          <w:rFonts w:cstheme="minorHAnsi"/>
          <w:lang w:val="fr-FR"/>
        </w:rPr>
        <w:t>es frais sont à la charge de l'organisation.</w:t>
      </w:r>
    </w:p>
    <w:p w14:paraId="144371A9" w14:textId="77777777" w:rsidR="00F71EF0" w:rsidRPr="00F52D8A" w:rsidRDefault="00F71EF0" w:rsidP="00F71EF0">
      <w:pPr>
        <w:pStyle w:val="Lijstalinea"/>
        <w:rPr>
          <w:rFonts w:cstheme="minorHAnsi"/>
          <w:lang w:val="fr-FR"/>
        </w:rPr>
      </w:pPr>
    </w:p>
    <w:p w14:paraId="21F31A1B" w14:textId="08DE607B" w:rsidR="00E777AA" w:rsidRPr="00F52D8A" w:rsidRDefault="00E777AA" w:rsidP="00497B1A">
      <w:pPr>
        <w:pStyle w:val="Kop2"/>
        <w:numPr>
          <w:ilvl w:val="1"/>
          <w:numId w:val="4"/>
        </w:numPr>
        <w:rPr>
          <w:b/>
          <w:color w:val="000000" w:themeColor="text1"/>
          <w:sz w:val="28"/>
          <w:szCs w:val="28"/>
          <w:u w:val="single"/>
          <w:lang w:val="fr-FR"/>
        </w:rPr>
      </w:pPr>
      <w:bookmarkStart w:id="16" w:name="_Toc215416308"/>
      <w:r w:rsidRPr="00F52D8A">
        <w:rPr>
          <w:b/>
          <w:color w:val="000000" w:themeColor="text1"/>
          <w:sz w:val="28"/>
          <w:szCs w:val="28"/>
          <w:u w:val="single"/>
          <w:lang w:val="fr-FR"/>
        </w:rPr>
        <w:t>Fauteuils roulants</w:t>
      </w:r>
      <w:bookmarkEnd w:id="16"/>
    </w:p>
    <w:p w14:paraId="063D4ECF" w14:textId="77777777" w:rsidR="00E777AA" w:rsidRPr="00F52D8A" w:rsidRDefault="00E777AA" w:rsidP="00E777AA">
      <w:pPr>
        <w:pStyle w:val="Lijstalinea"/>
        <w:numPr>
          <w:ilvl w:val="0"/>
          <w:numId w:val="1"/>
        </w:numPr>
        <w:rPr>
          <w:lang w:val="fr-FR"/>
        </w:rPr>
      </w:pPr>
      <w:r w:rsidRPr="00F52D8A">
        <w:rPr>
          <w:lang w:val="fr-FR"/>
        </w:rPr>
        <w:t>Le spectacle est accessible pour quatre personnes en fauteuil roulant.</w:t>
      </w:r>
    </w:p>
    <w:p w14:paraId="79051C3C" w14:textId="77777777" w:rsidR="00E777AA" w:rsidRPr="0093043B" w:rsidRDefault="00E777AA" w:rsidP="00E777AA">
      <w:pPr>
        <w:pStyle w:val="Lijstalinea"/>
        <w:rPr>
          <w:lang w:val="fr-FR"/>
        </w:rPr>
      </w:pPr>
      <w:r w:rsidRPr="00F52D8A">
        <w:rPr>
          <w:lang w:val="fr-FR"/>
        </w:rPr>
        <w:t>(Le nombre de fauteuils roulants doit être communiqué au Cirque Ronaldo avant le spectacle.)</w:t>
      </w:r>
    </w:p>
    <w:p w14:paraId="727F7DD9" w14:textId="600496F9" w:rsidR="00F53A87" w:rsidRDefault="00675381" w:rsidP="00F53A87">
      <w:pPr>
        <w:pStyle w:val="Lijstalinea"/>
        <w:numPr>
          <w:ilvl w:val="0"/>
          <w:numId w:val="1"/>
        </w:numPr>
        <w:rPr>
          <w:rFonts w:cstheme="minorHAnsi"/>
          <w:lang w:val="fr-FR"/>
        </w:rPr>
      </w:pPr>
      <w:r w:rsidRPr="005B1ACB">
        <w:rPr>
          <w:rFonts w:cstheme="minorHAnsi"/>
          <w:lang w:val="fr-FR"/>
        </w:rPr>
        <w:br w:type="page"/>
      </w:r>
    </w:p>
    <w:p w14:paraId="28A34FB3" w14:textId="725FD640" w:rsidR="00D824C0" w:rsidRPr="000D7277" w:rsidRDefault="000D7277">
      <w:pPr>
        <w:rPr>
          <w:rFonts w:cstheme="minorHAnsi"/>
          <w:lang w:val="fr-FR"/>
        </w:rPr>
      </w:pPr>
      <w:r>
        <w:rPr>
          <w:noProof/>
          <w:lang w:val="fr-FR"/>
        </w:rPr>
        <w:lastRenderedPageBreak/>
        <w:drawing>
          <wp:anchor distT="0" distB="0" distL="114300" distR="114300" simplePos="0" relativeHeight="251658240" behindDoc="0" locked="0" layoutInCell="1" allowOverlap="1" wp14:anchorId="46697244" wp14:editId="7A0A7CC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000000" cy="9000000"/>
            <wp:effectExtent l="0" t="0" r="0" b="0"/>
            <wp:wrapSquare wrapText="bothSides"/>
            <wp:docPr id="203520650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06503" name="Afbeelding 203520650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000000" cy="90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24C0" w:rsidRPr="000D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341"/>
    <w:multiLevelType w:val="hybridMultilevel"/>
    <w:tmpl w:val="E7148ABA"/>
    <w:lvl w:ilvl="0" w:tplc="080E4A62">
      <w:start w:val="4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11A7"/>
    <w:multiLevelType w:val="hybridMultilevel"/>
    <w:tmpl w:val="A186371E"/>
    <w:lvl w:ilvl="0" w:tplc="59766E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3CA1"/>
    <w:multiLevelType w:val="hybridMultilevel"/>
    <w:tmpl w:val="5356919E"/>
    <w:lvl w:ilvl="0" w:tplc="D966AA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37C0E"/>
    <w:multiLevelType w:val="hybridMultilevel"/>
    <w:tmpl w:val="C6149C90"/>
    <w:lvl w:ilvl="0" w:tplc="302095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4163C"/>
    <w:multiLevelType w:val="multilevel"/>
    <w:tmpl w:val="5EE4A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color w:val="auto"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  <w:sz w:val="32"/>
      </w:rPr>
    </w:lvl>
  </w:abstractNum>
  <w:abstractNum w:abstractNumId="5" w15:restartNumberingAfterBreak="0">
    <w:nsid w:val="78BB6666"/>
    <w:multiLevelType w:val="multilevel"/>
    <w:tmpl w:val="C50AA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758522214">
    <w:abstractNumId w:val="2"/>
  </w:num>
  <w:num w:numId="2" w16cid:durableId="860775860">
    <w:abstractNumId w:val="0"/>
  </w:num>
  <w:num w:numId="3" w16cid:durableId="470949180">
    <w:abstractNumId w:val="4"/>
  </w:num>
  <w:num w:numId="4" w16cid:durableId="1792700789">
    <w:abstractNumId w:val="5"/>
  </w:num>
  <w:num w:numId="5" w16cid:durableId="1913617400">
    <w:abstractNumId w:val="1"/>
  </w:num>
  <w:num w:numId="6" w16cid:durableId="99853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81"/>
    <w:rsid w:val="000010DF"/>
    <w:rsid w:val="00030BEE"/>
    <w:rsid w:val="0008585F"/>
    <w:rsid w:val="000D7277"/>
    <w:rsid w:val="00164A04"/>
    <w:rsid w:val="001726D3"/>
    <w:rsid w:val="001F5828"/>
    <w:rsid w:val="00343ED2"/>
    <w:rsid w:val="00347A9C"/>
    <w:rsid w:val="00356401"/>
    <w:rsid w:val="003D1BB2"/>
    <w:rsid w:val="00497B1A"/>
    <w:rsid w:val="00510738"/>
    <w:rsid w:val="005A6E29"/>
    <w:rsid w:val="005B1ACB"/>
    <w:rsid w:val="005D2332"/>
    <w:rsid w:val="00624244"/>
    <w:rsid w:val="00625D2D"/>
    <w:rsid w:val="00675381"/>
    <w:rsid w:val="008B38FA"/>
    <w:rsid w:val="0093043B"/>
    <w:rsid w:val="009A6939"/>
    <w:rsid w:val="00AD17F4"/>
    <w:rsid w:val="00CF46B5"/>
    <w:rsid w:val="00D824C0"/>
    <w:rsid w:val="00DB0438"/>
    <w:rsid w:val="00E3575A"/>
    <w:rsid w:val="00E777AA"/>
    <w:rsid w:val="00EB55F0"/>
    <w:rsid w:val="00F52D8A"/>
    <w:rsid w:val="00F53A87"/>
    <w:rsid w:val="00F71EF0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FCC1"/>
  <w15:chartTrackingRefBased/>
  <w15:docId w15:val="{3F9B6D7A-A346-6846-853E-FEEA9E4D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5381"/>
  </w:style>
  <w:style w:type="paragraph" w:styleId="Kop1">
    <w:name w:val="heading 1"/>
    <w:basedOn w:val="Standaard"/>
    <w:next w:val="Standaard"/>
    <w:link w:val="Kop1Char"/>
    <w:uiPriority w:val="9"/>
    <w:qFormat/>
    <w:rsid w:val="00675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010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97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381"/>
    <w:rPr>
      <w:rFonts w:asciiTheme="majorHAnsi" w:eastAsiaTheme="majorEastAsia" w:hAnsiTheme="majorHAnsi" w:cstheme="majorBidi"/>
      <w:b/>
      <w:color w:val="000000" w:themeColor="text1"/>
      <w:sz w:val="32"/>
      <w:szCs w:val="32"/>
      <w:u w:val="single"/>
    </w:rPr>
  </w:style>
  <w:style w:type="paragraph" w:styleId="Lijstalinea">
    <w:name w:val="List Paragraph"/>
    <w:basedOn w:val="Standaard"/>
    <w:uiPriority w:val="34"/>
    <w:qFormat/>
    <w:rsid w:val="00675381"/>
    <w:pPr>
      <w:ind w:left="720"/>
      <w:contextualSpacing/>
    </w:pPr>
  </w:style>
  <w:style w:type="table" w:styleId="Tabelraster">
    <w:name w:val="Table Grid"/>
    <w:basedOn w:val="Standaardtabel"/>
    <w:uiPriority w:val="39"/>
    <w:rsid w:val="0067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675381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5381"/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5381"/>
    <w:pPr>
      <w:numPr>
        <w:ilvl w:val="1"/>
      </w:numPr>
      <w:spacing w:after="160"/>
      <w:jc w:val="center"/>
    </w:pPr>
    <w:rPr>
      <w:rFonts w:eastAsiaTheme="minorEastAsia"/>
      <w:b/>
      <w:color w:val="000000" w:themeColor="text1"/>
      <w:spacing w:val="15"/>
      <w:sz w:val="4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5381"/>
    <w:rPr>
      <w:rFonts w:eastAsiaTheme="minorEastAsia"/>
      <w:b/>
      <w:color w:val="000000" w:themeColor="text1"/>
      <w:spacing w:val="15"/>
      <w:sz w:val="48"/>
      <w:szCs w:val="22"/>
    </w:rPr>
  </w:style>
  <w:style w:type="character" w:customStyle="1" w:styleId="Kop2Char">
    <w:name w:val="Kop 2 Char"/>
    <w:basedOn w:val="Standaardalinea-lettertype"/>
    <w:link w:val="Kop2"/>
    <w:uiPriority w:val="9"/>
    <w:rsid w:val="000010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777AA"/>
    <w:pPr>
      <w:spacing w:line="259" w:lineRule="auto"/>
      <w:outlineLvl w:val="9"/>
    </w:pPr>
    <w:rPr>
      <w:b w:val="0"/>
      <w:color w:val="2F5496" w:themeColor="accent1" w:themeShade="BF"/>
      <w:kern w:val="0"/>
      <w:u w:val="none"/>
      <w:lang w:eastAsia="nl-BE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E777A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777AA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E777AA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497B1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alweb">
    <w:name w:val="Normal (Web)"/>
    <w:basedOn w:val="Standaard"/>
    <w:uiPriority w:val="99"/>
    <w:semiHidden/>
    <w:unhideWhenUsed/>
    <w:rsid w:val="000858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08585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i@fransbroo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AA8237879245A741A78BA72AFAD9" ma:contentTypeVersion="6" ma:contentTypeDescription="Create a new document." ma:contentTypeScope="" ma:versionID="2e49e6b6dfb2f77e7617cde3f694921c">
  <xsd:schema xmlns:xsd="http://www.w3.org/2001/XMLSchema" xmlns:xs="http://www.w3.org/2001/XMLSchema" xmlns:p="http://schemas.microsoft.com/office/2006/metadata/properties" xmlns:ns2="e70ffdc0-6de9-4486-8262-374da40d98ba" targetNamespace="http://schemas.microsoft.com/office/2006/metadata/properties" ma:root="true" ma:fieldsID="59e6db07c3a21f0927486ec6932e2235" ns2:_="">
    <xsd:import namespace="e70ffdc0-6de9-4486-8262-374da40d9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ffdc0-6de9-4486-8262-374da40d9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B9596-8133-482A-A72B-94AEFB402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70569-C6C3-47E4-B4C6-86D9B977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3D4EA8-7880-45E5-82AA-592CA9117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ffdc0-6de9-4486-8262-374da40d9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7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Pepijn Van den Broeck</dc:creator>
  <cp:keywords/>
  <dc:description/>
  <cp:lastModifiedBy>Pepijn Van den Broeck</cp:lastModifiedBy>
  <cp:revision>15</cp:revision>
  <dcterms:created xsi:type="dcterms:W3CDTF">2025-10-03T16:04:00Z</dcterms:created>
  <dcterms:modified xsi:type="dcterms:W3CDTF">2025-11-30T16:31:00Z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0x0101000617AA8237879245A741A78BA72AFAD9</vt:lpwstr>
  </property>
</Properties>
</file>